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72F" w:rsidRPr="004D700B" w:rsidRDefault="005D5DC1" w:rsidP="004D700B">
      <w:pPr>
        <w:spacing w:after="0"/>
        <w:jc w:val="center"/>
        <w:rPr>
          <w:rFonts w:ascii="Arial Narrow" w:hAnsi="Arial Narrow"/>
          <w:b/>
        </w:rPr>
      </w:pPr>
      <w:r w:rsidRPr="004D700B">
        <w:rPr>
          <w:rFonts w:ascii="Arial Narrow" w:hAnsi="Arial Narrow"/>
          <w:b/>
          <w:lang w:val="id-ID"/>
        </w:rPr>
        <w:t xml:space="preserve">PKM </w:t>
      </w:r>
      <w:r w:rsidRPr="004D700B">
        <w:rPr>
          <w:rFonts w:ascii="Arial Narrow" w:hAnsi="Arial Narrow"/>
          <w:b/>
        </w:rPr>
        <w:t>Penyuluhan Deteksi Dini Tumbuh Kembang pada Anak di RW 06 Kelurahan Krapyak</w:t>
      </w:r>
    </w:p>
    <w:p w:rsidR="005D5DC1" w:rsidRPr="004D700B" w:rsidRDefault="005D5DC1" w:rsidP="004D700B">
      <w:pPr>
        <w:spacing w:after="0"/>
        <w:jc w:val="center"/>
        <w:rPr>
          <w:rFonts w:ascii="Arial Narrow" w:hAnsi="Arial Narrow"/>
          <w:b/>
        </w:rPr>
      </w:pPr>
    </w:p>
    <w:p w:rsidR="005D5DC1" w:rsidRPr="004D700B" w:rsidRDefault="005D5DC1" w:rsidP="004D700B">
      <w:pPr>
        <w:spacing w:after="0"/>
        <w:jc w:val="center"/>
        <w:rPr>
          <w:rFonts w:ascii="Arial Narrow" w:hAnsi="Arial Narrow"/>
          <w:b/>
        </w:rPr>
      </w:pPr>
      <w:r w:rsidRPr="004D700B">
        <w:rPr>
          <w:rFonts w:ascii="Arial Narrow" w:hAnsi="Arial Narrow"/>
          <w:b/>
        </w:rPr>
        <w:t>* Zaenal Abidin, Kuswardani</w:t>
      </w:r>
    </w:p>
    <w:p w:rsidR="005D5DC1" w:rsidRPr="004D700B" w:rsidRDefault="005D5DC1" w:rsidP="004D700B">
      <w:pPr>
        <w:spacing w:after="0"/>
        <w:jc w:val="center"/>
        <w:rPr>
          <w:rFonts w:ascii="Arial Narrow" w:hAnsi="Arial Narrow"/>
          <w:b/>
        </w:rPr>
      </w:pPr>
    </w:p>
    <w:p w:rsidR="005D5DC1" w:rsidRPr="004D700B" w:rsidRDefault="005D5DC1" w:rsidP="004D700B">
      <w:pPr>
        <w:spacing w:after="0"/>
        <w:jc w:val="center"/>
        <w:rPr>
          <w:rFonts w:ascii="Arial Narrow" w:hAnsi="Arial Narrow"/>
          <w:b/>
        </w:rPr>
      </w:pPr>
      <w:r w:rsidRPr="004D700B">
        <w:rPr>
          <w:rFonts w:ascii="Arial Narrow" w:hAnsi="Arial Narrow"/>
          <w:b/>
        </w:rPr>
        <w:t>Universitas Widya Husada Semarang</w:t>
      </w:r>
    </w:p>
    <w:p w:rsidR="005D5DC1" w:rsidRPr="004D700B" w:rsidRDefault="005D5DC1" w:rsidP="004D700B">
      <w:pPr>
        <w:spacing w:after="0"/>
        <w:jc w:val="center"/>
        <w:rPr>
          <w:rFonts w:ascii="Arial Narrow" w:hAnsi="Arial Narrow"/>
          <w:b/>
        </w:rPr>
      </w:pPr>
    </w:p>
    <w:p w:rsidR="005D5DC1" w:rsidRPr="004D700B" w:rsidRDefault="005D5DC1" w:rsidP="004D700B">
      <w:pPr>
        <w:spacing w:after="0"/>
        <w:jc w:val="center"/>
        <w:rPr>
          <w:rFonts w:ascii="Arial Narrow" w:hAnsi="Arial Narrow"/>
        </w:rPr>
      </w:pPr>
      <w:r w:rsidRPr="004D700B">
        <w:rPr>
          <w:rFonts w:ascii="Arial Narrow" w:hAnsi="Arial Narrow"/>
        </w:rPr>
        <w:t xml:space="preserve">Email Korespondensi : </w:t>
      </w:r>
      <w:hyperlink r:id="rId8" w:history="1">
        <w:r w:rsidRPr="004D700B">
          <w:rPr>
            <w:rStyle w:val="Hyperlink"/>
            <w:rFonts w:ascii="Arial Narrow" w:hAnsi="Arial Narrow"/>
          </w:rPr>
          <w:t>zainalfisio</w:t>
        </w:r>
        <w:r w:rsidRPr="004D700B">
          <w:rPr>
            <w:rStyle w:val="Hyperlink"/>
            <w:rFonts w:ascii="Arial Narrow" w:hAnsi="Arial Narrow"/>
            <w:lang w:val="id-ID"/>
          </w:rPr>
          <w:t>@gmail.com</w:t>
        </w:r>
      </w:hyperlink>
      <w:bookmarkStart w:id="0" w:name="_GoBack"/>
      <w:bookmarkEnd w:id="0"/>
      <w:r w:rsidR="00591303" w:rsidRPr="004D700B">
        <w:rPr>
          <w:rFonts w:ascii="Arial Narrow" w:hAnsi="Arial Narrow"/>
        </w:rPr>
        <w:t xml:space="preserve"> </w:t>
      </w:r>
    </w:p>
    <w:p w:rsidR="005D5DC1" w:rsidRPr="004D700B" w:rsidRDefault="005D5DC1" w:rsidP="004D700B">
      <w:pPr>
        <w:spacing w:after="0"/>
        <w:jc w:val="center"/>
        <w:rPr>
          <w:rFonts w:ascii="Arial Narrow" w:hAnsi="Arial Narrow"/>
        </w:rPr>
      </w:pPr>
    </w:p>
    <w:p w:rsidR="005D5DC1" w:rsidRPr="004D700B" w:rsidRDefault="005D5DC1" w:rsidP="004D700B">
      <w:pPr>
        <w:spacing w:after="0"/>
        <w:jc w:val="center"/>
        <w:rPr>
          <w:rFonts w:ascii="Arial Narrow" w:hAnsi="Arial Narrow"/>
          <w:b/>
        </w:rPr>
      </w:pPr>
      <w:r w:rsidRPr="004D700B">
        <w:rPr>
          <w:rFonts w:ascii="Arial Narrow" w:hAnsi="Arial Narrow"/>
          <w:b/>
        </w:rPr>
        <w:t>ABSTRAK</w:t>
      </w:r>
    </w:p>
    <w:p w:rsidR="005D5DC1" w:rsidRPr="004D700B" w:rsidRDefault="005D5DC1" w:rsidP="004D700B">
      <w:pPr>
        <w:spacing w:after="0"/>
        <w:ind w:firstLine="426"/>
        <w:jc w:val="both"/>
        <w:rPr>
          <w:rFonts w:ascii="Arial Narrow" w:hAnsi="Arial Narrow"/>
        </w:rPr>
      </w:pPr>
      <w:r w:rsidRPr="004D700B">
        <w:rPr>
          <w:rFonts w:ascii="Arial Narrow" w:hAnsi="Arial Narrow"/>
        </w:rPr>
        <w:t xml:space="preserve">Pertumbuhan dan perkembangan merupakan dua peristiwa yang berbeda tetapi tidak bisa dipisahkan. Tumbuh kembang anak merupakan hal yang sangat penting untuk menjadi perhatian bagi orang tua &amp; orang dewasa disekeliling anak, banyak hal menarik dan unik yang kadang tidak terperhatikan oleh orang tua, padahal diusia dini ini lah pertumbuhan dan perkembangan anak begitu pesatnya sehingga masa anak-anak sering disebut dengan masa keemasan (golden age). Kurangnya pengetahuan dan ketrampilan orang tua tentang deteksi dini tumbuh kembang khususnya pada ibu dapat mengakibatkan gangguan tumbuh kembang yang berupa penyimpangan pertumbuhan, penyimpangan perkembangan serta penyimpangan mental emosional, misalnya sindrom down, perawakan pendek, dan gangguan autism. Tujuan dari penyuluhan deteksi dini tumbuh kembang anak di RW 06 Kelurahan Krapyak ini adalah untuk memberikan informasi dan pengetahuan lebih lanjut kepada Kader Posyandu yang nantinya dapat di informasikan kepada ibu yang memeliki balita di lingkuran Rw 06 Kelurahan Krapyak bahwa </w:t>
      </w:r>
      <w:r w:rsidR="00CD11DD" w:rsidRPr="004D700B">
        <w:rPr>
          <w:rFonts w:ascii="Arial Narrow" w:hAnsi="Arial Narrow"/>
        </w:rPr>
        <w:t>pentingnya dalam melakukan deteksi dini tumbuh kembang pada anak, untuk mengurangi terjadinya stunting atau keterlambatan tumbuh kembang pada anak balita.</w:t>
      </w:r>
    </w:p>
    <w:p w:rsidR="00CD11DD" w:rsidRPr="004D700B" w:rsidRDefault="00CD11DD" w:rsidP="004D700B">
      <w:pPr>
        <w:spacing w:after="0"/>
        <w:jc w:val="both"/>
        <w:rPr>
          <w:rFonts w:ascii="Arial Narrow" w:hAnsi="Arial Narrow"/>
        </w:rPr>
      </w:pPr>
    </w:p>
    <w:p w:rsidR="00CD11DD" w:rsidRPr="004D700B" w:rsidRDefault="00CD11DD" w:rsidP="004D700B">
      <w:pPr>
        <w:spacing w:after="0"/>
        <w:jc w:val="both"/>
        <w:rPr>
          <w:rFonts w:ascii="Arial Narrow" w:hAnsi="Arial Narrow"/>
          <w:b/>
        </w:rPr>
      </w:pPr>
      <w:r w:rsidRPr="004D700B">
        <w:rPr>
          <w:rFonts w:ascii="Arial Narrow" w:hAnsi="Arial Narrow"/>
          <w:b/>
        </w:rPr>
        <w:t>Kata Kunci : Balita, Deteksi Dini, Tumbuh Kembang,Stunting</w:t>
      </w:r>
    </w:p>
    <w:p w:rsidR="00CD11DD" w:rsidRPr="004D700B" w:rsidRDefault="00CD11DD" w:rsidP="004D700B">
      <w:pPr>
        <w:spacing w:after="0"/>
        <w:jc w:val="both"/>
        <w:rPr>
          <w:rFonts w:ascii="Arial Narrow" w:hAnsi="Arial Narrow"/>
          <w:b/>
        </w:rPr>
      </w:pPr>
    </w:p>
    <w:p w:rsidR="00CD11DD" w:rsidRPr="004D700B" w:rsidRDefault="00CD11DD" w:rsidP="004D700B">
      <w:pPr>
        <w:spacing w:after="0"/>
        <w:jc w:val="center"/>
        <w:rPr>
          <w:rFonts w:ascii="Arial Narrow" w:hAnsi="Arial Narrow" w:cs="Times New Roman"/>
          <w:b/>
        </w:rPr>
      </w:pPr>
      <w:r w:rsidRPr="004D700B">
        <w:rPr>
          <w:rFonts w:ascii="Arial Narrow" w:hAnsi="Arial Narrow" w:cs="Times New Roman"/>
          <w:b/>
        </w:rPr>
        <w:t>ABSTRACT</w:t>
      </w:r>
    </w:p>
    <w:p w:rsidR="00CD11DD" w:rsidRPr="00CD11DD" w:rsidRDefault="00CD11DD" w:rsidP="004D7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426"/>
        <w:jc w:val="both"/>
        <w:rPr>
          <w:rFonts w:ascii="Arial Narrow" w:eastAsia="Times New Roman" w:hAnsi="Arial Narrow" w:cs="Courier New"/>
          <w:color w:val="202124"/>
        </w:rPr>
      </w:pPr>
      <w:r w:rsidRPr="004D700B">
        <w:rPr>
          <w:rFonts w:ascii="Arial Narrow" w:eastAsia="Times New Roman" w:hAnsi="Arial Narrow" w:cs="Courier New"/>
          <w:color w:val="202124"/>
          <w:lang w:val="en"/>
        </w:rPr>
        <w:t>Growth and development are two different events but cannot be separated. Children's growth and development is a very important thing to pay attention to for parents &amp; adults around children, there are many interesting and unique things that parents sometimes don't pay attention to, even though it is at this early age that children's growth and development is so rapid that childhood often called the golden age. Lack of parental knowledge and skills regarding early detection of growth and development, especially in mothers, can result in growth and development disorders in the form of growth deviations, developmental deviations and mental-emotional deviations, for example Down syndrome, short stature and autism disorders. The aim of the outreach on early detection of child growth and development in RW 06 Krapyak Village is to provide further information and knowledge to Posyandu cadres who can then inform mothers who have toddlers in the Rw 06 Krapyak Village area about the importance of early detection of growth and development in children. children, to reduce the occurrence of stunting or delayed growth and development in children under five.</w:t>
      </w:r>
    </w:p>
    <w:p w:rsidR="00CD11DD" w:rsidRPr="004D700B" w:rsidRDefault="00CD11DD" w:rsidP="004D700B">
      <w:pPr>
        <w:spacing w:after="0"/>
        <w:ind w:firstLine="426"/>
        <w:jc w:val="both"/>
        <w:rPr>
          <w:rFonts w:ascii="Arial Narrow" w:hAnsi="Arial Narrow"/>
          <w:b/>
        </w:rPr>
      </w:pPr>
    </w:p>
    <w:p w:rsidR="00CD11DD" w:rsidRPr="004D700B" w:rsidRDefault="00CD11DD" w:rsidP="004D700B">
      <w:pPr>
        <w:pStyle w:val="HTMLPreformatted"/>
        <w:spacing w:line="276" w:lineRule="auto"/>
        <w:jc w:val="both"/>
        <w:rPr>
          <w:rFonts w:ascii="Arial Narrow" w:hAnsi="Arial Narrow"/>
          <w:b/>
          <w:color w:val="202124"/>
          <w:sz w:val="22"/>
          <w:szCs w:val="22"/>
        </w:rPr>
      </w:pPr>
      <w:r w:rsidRPr="004D700B">
        <w:rPr>
          <w:rStyle w:val="y2iqfc"/>
          <w:rFonts w:ascii="Arial Narrow" w:hAnsi="Arial Narrow"/>
          <w:b/>
          <w:color w:val="202124"/>
          <w:sz w:val="22"/>
          <w:szCs w:val="22"/>
          <w:lang w:val="en"/>
        </w:rPr>
        <w:t>Keywords: Toddlers, Early Detection, Growth and Development, Stunting</w:t>
      </w:r>
    </w:p>
    <w:p w:rsidR="00CD11DD" w:rsidRPr="004D700B" w:rsidRDefault="00CD11DD" w:rsidP="004D700B">
      <w:pPr>
        <w:jc w:val="both"/>
        <w:rPr>
          <w:rFonts w:ascii="Arial Narrow" w:hAnsi="Arial Narrow"/>
          <w:b/>
        </w:rPr>
      </w:pPr>
      <w:r w:rsidRPr="004D700B">
        <w:rPr>
          <w:rFonts w:ascii="Arial Narrow" w:hAnsi="Arial Narrow"/>
          <w:b/>
        </w:rPr>
        <w:br w:type="page"/>
      </w:r>
    </w:p>
    <w:p w:rsidR="00A9707D" w:rsidRPr="004D700B" w:rsidRDefault="00A9707D" w:rsidP="004D700B">
      <w:pPr>
        <w:spacing w:after="0"/>
        <w:ind w:firstLine="426"/>
        <w:jc w:val="both"/>
        <w:rPr>
          <w:rFonts w:ascii="Arial Narrow" w:hAnsi="Arial Narrow"/>
          <w:b/>
        </w:rPr>
        <w:sectPr w:rsidR="00A9707D" w:rsidRPr="004D700B">
          <w:headerReference w:type="default" r:id="rId9"/>
          <w:pgSz w:w="12240" w:h="15840"/>
          <w:pgMar w:top="1440" w:right="1440" w:bottom="1440" w:left="1440" w:header="708" w:footer="708" w:gutter="0"/>
          <w:cols w:space="708"/>
          <w:docGrid w:linePitch="360"/>
        </w:sectPr>
      </w:pPr>
    </w:p>
    <w:p w:rsidR="00CD11DD" w:rsidRPr="004D700B" w:rsidRDefault="00DE26F0" w:rsidP="004D700B">
      <w:pPr>
        <w:spacing w:after="0"/>
        <w:jc w:val="both"/>
        <w:rPr>
          <w:rFonts w:ascii="Arial Narrow" w:hAnsi="Arial Narrow"/>
          <w:b/>
        </w:rPr>
      </w:pPr>
      <w:r w:rsidRPr="004D700B">
        <w:rPr>
          <w:rFonts w:ascii="Arial Narrow" w:hAnsi="Arial Narrow"/>
          <w:b/>
        </w:rPr>
        <w:lastRenderedPageBreak/>
        <w:t>PENDAHULUAN</w:t>
      </w:r>
    </w:p>
    <w:p w:rsidR="00D856A4" w:rsidRPr="00474E72" w:rsidRDefault="00D856A4" w:rsidP="004D700B">
      <w:pPr>
        <w:spacing w:after="0"/>
        <w:ind w:firstLine="426"/>
        <w:jc w:val="both"/>
        <w:rPr>
          <w:rFonts w:ascii="Arial Narrow" w:hAnsi="Arial Narrow"/>
        </w:rPr>
      </w:pPr>
      <w:r w:rsidRPr="00474E72">
        <w:rPr>
          <w:rFonts w:ascii="Arial Narrow" w:hAnsi="Arial Narrow"/>
        </w:rPr>
        <w:t>Pembangunan kesehatan merupakan bagian dari upaya membangun manusia seutuhnya, antara lain dengan diselenggarakannya upaya kesehatan anak yang dilakukan sedini mungkin sejak anak masih dalam kandungan. Upaya kesehatan yang dilakukan sejak anak masih di dalam kandungan sampai 5 tahun pertama kehidupannya, ditujukan untuk mempertahankan kelangsungan hidupnya sekaligus meningkatkan kualitas hidup anak agar mencapai tumbuh kembang optimal baik fisik, mental, emosional, maupun sosial serta memiliki intelegensi s</w:t>
      </w:r>
      <w:r w:rsidR="00474E72">
        <w:rPr>
          <w:rFonts w:ascii="Arial Narrow" w:hAnsi="Arial Narrow"/>
        </w:rPr>
        <w:t>esuai dengan potensi genetiknya.</w:t>
      </w:r>
      <w:r w:rsidR="00474E72">
        <w:rPr>
          <w:rFonts w:ascii="Arial Narrow" w:hAnsi="Arial Narrow"/>
        </w:rPr>
        <w:fldChar w:fldCharType="begin" w:fldLock="1"/>
      </w:r>
      <w:r w:rsidR="00474E72">
        <w:rPr>
          <w:rFonts w:ascii="Arial Narrow" w:hAnsi="Arial Narrow"/>
        </w:rPr>
        <w:instrText>ADDIN CSL_CITATION {"citationItems":[{"id":"ITEM-1","itemData":{"DOI":"10.1093/med/9780195371826.003.0086","ISBN":"9786029813760","abstract":"… 35 Iwan Dwiprahasto Infeksi Kulit pada Bayi dan Balita ..... 46 Siti Aisah Boediardja Hipertensi pada Anak ..... 60 Bobby S Dharmawan Sefalgia pada Anak: Pendekatan …","author":[{"dropping-particle":"","family":"Catherine Aranda","given":"Mary","non-dropping-particle":"","parse-names":false,"suffix":""},{"dropping-particle":"","family":"Spence","given":"Sarah J.","non-dropping-particle":"","parse-names":false,"suffix":""}],"container-title":"Autism Spectrum Disorders","id":"ITEM-1","issued":{"date-parts":[["2013"]]},"number-of-pages":"1323-1336","title":"Best Practices: Pediatrics","type":"book"},"uris":["http://www.mendeley.com/documents/?uuid=c5392722-339b-4fef-b7d4-ca1c35e5528a"]}],"mendeley":{"formattedCitation":"(Catherine Aranda &amp; Spence, 2013)","plainTextFormattedCitation":"(Catherine Aranda &amp; Spence, 2013)","previouslyFormattedCitation":"(Catherine Aranda &amp; Spence, 2013)"},"properties":{"noteIndex":0},"schema":"https://github.com/citation-style-language/schema/raw/master/csl-citation.json"}</w:instrText>
      </w:r>
      <w:r w:rsidR="00474E72">
        <w:rPr>
          <w:rFonts w:ascii="Arial Narrow" w:hAnsi="Arial Narrow"/>
        </w:rPr>
        <w:fldChar w:fldCharType="separate"/>
      </w:r>
      <w:r w:rsidR="00474E72" w:rsidRPr="00474E72">
        <w:rPr>
          <w:rFonts w:ascii="Arial Narrow" w:hAnsi="Arial Narrow"/>
          <w:noProof/>
        </w:rPr>
        <w:t>(Catherine Aranda &amp; Spence, 2013)</w:t>
      </w:r>
      <w:r w:rsidR="00474E72">
        <w:rPr>
          <w:rFonts w:ascii="Arial Narrow" w:hAnsi="Arial Narrow"/>
        </w:rPr>
        <w:fldChar w:fldCharType="end"/>
      </w:r>
      <w:r w:rsidR="00474E72">
        <w:rPr>
          <w:rFonts w:ascii="Arial Narrow" w:hAnsi="Arial Narrow"/>
        </w:rPr>
        <w:t xml:space="preserve"> </w:t>
      </w:r>
      <w:r w:rsidRPr="00474E72">
        <w:rPr>
          <w:rFonts w:ascii="Arial Narrow" w:hAnsi="Arial Narrow"/>
        </w:rPr>
        <w:t xml:space="preserve"> Pertumbuhan dan perkembangan anak secara fisik, mental, sosial, dan emosional dipengaruhi oleh </w:t>
      </w:r>
      <w:r w:rsidR="00474E72">
        <w:rPr>
          <w:rFonts w:ascii="Arial Narrow" w:hAnsi="Arial Narrow"/>
        </w:rPr>
        <w:t xml:space="preserve">gizi, kesehatan, dan pendidikan. </w:t>
      </w:r>
      <w:r w:rsidR="00474E72">
        <w:rPr>
          <w:rFonts w:ascii="Arial Narrow" w:hAnsi="Arial Narrow"/>
        </w:rPr>
        <w:fldChar w:fldCharType="begin" w:fldLock="1"/>
      </w:r>
      <w:r w:rsidR="00F91770">
        <w:rPr>
          <w:rFonts w:ascii="Arial Narrow" w:hAnsi="Arial Narrow"/>
        </w:rPr>
        <w:instrText>ADDIN CSL_CITATION {"citationItems":[{"id":"ITEM-1","itemData":{"DOI":"10.30587/ijpn.v3i2.4920","ISSN":"2746-5799","abstract":"Perkembangan dan kematangan terbesar organ tubuh anak terjadi pada fase usia dini, mengingat frekuensi perkembangan dan pertumbuhan yang terjadi sangatlah cepat. Hal ini dapat diimbangi dengan perawatan kesehatan yang memadai, dimana lingkungan tempat anak tumbuh dan berkembang menjadi faktor utamanya, sehingga kader sebagai garda terdepan dalam membantu meningkatkan kesehatan balita dilakukan pemberdayaan untuk meningkatkan ketrampilan dalam SDIDTK. Desain penelitian ini menggunakan pre eksperimental dengan pendekatan One Group Pretest-Post Test Design, sampel dalam penelitian ini sebesar 21 kader dengan menggunakan tehnik sapling yaitu tottaly sampling. kader di berdayakan selama 3 hari dengan metode ceramah dan diskusi interactive kemudian kader melakukan penilaian SDIDTK mengguanakan KPSP. Analisa data dalam penelitian ini menggunakan wilcoxon sign rank test. Uji wilcoxon signed test. Hasil uji wilcoxon signed test didapatkan nilai Z sebesar -4.832 dan nilai asymp sig. (2-tailed) 0.000 lebih kecil dari tingkat α 5%(0,05) sehingga menolak ho, maka kesimpulannya terdapat perbedaan rata-rata sebelum dan sesudah intervensi dengan pemberian ceramah dan diskusi kepada kader posyandu desa jatinom Kabupaten Blitar. Pemberdayaan kader diharapkan dilakukan secara berkala atau terdapat program baru sehingga kader dapat menerapkan pada saat posyandu balita.","author":[{"dropping-particle":"","family":"Renityas","given":"Nevy Norma","non-dropping-particle":"","parse-names":false,"suffix":""},{"dropping-particle":"","family":"Sari","given":"Levi Tina","non-dropping-particle":"","parse-names":false,"suffix":""},{"dropping-particle":"","family":"Noviasari","given":"Ita","non-dropping-particle":"","parse-names":false,"suffix":""}],"container-title":"Indonesian Journal of Professional Nursing","id":"ITEM-1","issue":"2","issued":{"date-parts":[["2022"]]},"page":"134","title":"Pemberdayaan Kader Posyandu Dalam Stimulasi Deteksi Dan Intervensi Dini Tumbuh Kembang Pada Anak Usia 0-5 Tahun","type":"article-journal","volume":"3"},"uris":["http://www.mendeley.com/documents/?uuid=a73d1214-6269-40de-8a93-a6685353aad5"]}],"mendeley":{"formattedCitation":"(Renityas et al., 2022)","plainTextFormattedCitation":"(Renityas et al., 2022)","previouslyFormattedCitation":"(Renityas et al., 2022)"},"properties":{"noteIndex":0},"schema":"https://github.com/citation-style-language/schema/raw/master/csl-citation.json"}</w:instrText>
      </w:r>
      <w:r w:rsidR="00474E72">
        <w:rPr>
          <w:rFonts w:ascii="Arial Narrow" w:hAnsi="Arial Narrow"/>
        </w:rPr>
        <w:fldChar w:fldCharType="separate"/>
      </w:r>
      <w:r w:rsidR="00474E72" w:rsidRPr="00474E72">
        <w:rPr>
          <w:rFonts w:ascii="Arial Narrow" w:hAnsi="Arial Narrow"/>
          <w:noProof/>
        </w:rPr>
        <w:t>(Renityas et al., 2022)</w:t>
      </w:r>
      <w:r w:rsidR="00474E72">
        <w:rPr>
          <w:rFonts w:ascii="Arial Narrow" w:hAnsi="Arial Narrow"/>
        </w:rPr>
        <w:fldChar w:fldCharType="end"/>
      </w:r>
    </w:p>
    <w:p w:rsidR="00DE26F0" w:rsidRDefault="00DE26F0" w:rsidP="004D700B">
      <w:pPr>
        <w:spacing w:after="0"/>
        <w:ind w:firstLine="426"/>
        <w:jc w:val="both"/>
        <w:rPr>
          <w:rFonts w:ascii="Arial Narrow" w:hAnsi="Arial Narrow"/>
        </w:rPr>
      </w:pPr>
      <w:r w:rsidRPr="004D700B">
        <w:rPr>
          <w:rFonts w:ascii="Arial Narrow" w:hAnsi="Arial Narrow"/>
        </w:rPr>
        <w:t xml:space="preserve">Pertumbuhan dan perkembangan yang baik akan menjadi modal penting bagi kelangsungan anak sebagai generasi penerus yang baik. Sebaliknya ia juga dapat sebagai penghambat kelangsungan generasi penerus bahkan juga dapat sebagai sumber kesulitan bagi individu itu sendiri, keluarga dan juga masyarakat </w:t>
      </w:r>
      <w:r w:rsidRPr="004D700B">
        <w:rPr>
          <w:rFonts w:ascii="Arial Narrow" w:hAnsi="Arial Narrow"/>
        </w:rPr>
        <w:fldChar w:fldCharType="begin" w:fldLock="1"/>
      </w:r>
      <w:r w:rsidRPr="004D700B">
        <w:rPr>
          <w:rFonts w:ascii="Arial Narrow" w:hAnsi="Arial Narrow"/>
        </w:rPr>
        <w:instrText>ADDIN CSL_CITATION {"citationItems":[{"id":"ITEM-1","itemData":{"abstract":"… dengan gangguan yang terjadi dalam tumbuh kembang anak, bertujuan agar mahasiswa … anak dengan melihat tahap tumbuh kembang anak sesuai usia, dapat menstimulasi anak …","author":[{"dropping-particle":"","family":"Utomo","given":"","non-dropping-particle":"","parse-names":false,"suffix":""},{"dropping-particle":"","family":"Ismail","given":"Murniyanti","non-dropping-particle":"","parse-names":false,"suffix":""}],"container-title":"Nizamia Learning Center Ruko","id":"ITEM-1","issued":{"date-parts":[["2021"]]},"page":"1-29","title":"Pendampingan tumbuh kembang anak melalui deteksi tumbuh kembang, stimulasi dan intervensi dini","type":"article-journal","volume":"2"},"uris":["http://www.mendeley.com/documents/?uuid=3aedff81-2cd6-4010-978a-27816e2f856c"]}],"mendeley":{"formattedCitation":"(Utomo &amp; Ismail, 2021)","plainTextFormattedCitation":"(Utomo &amp; Ismail, 2021)","previouslyFormattedCitation":"(Utomo &amp; Ismail, 2021)"},"properties":{"noteIndex":0},"schema":"https://github.com/citation-style-language/schema/raw/master/csl-citation.json"}</w:instrText>
      </w:r>
      <w:r w:rsidRPr="004D700B">
        <w:rPr>
          <w:rFonts w:ascii="Arial Narrow" w:hAnsi="Arial Narrow"/>
        </w:rPr>
        <w:fldChar w:fldCharType="separate"/>
      </w:r>
      <w:r w:rsidRPr="004D700B">
        <w:rPr>
          <w:rFonts w:ascii="Arial Narrow" w:hAnsi="Arial Narrow"/>
          <w:noProof/>
        </w:rPr>
        <w:t>(Utomo &amp; Ismail, 2021)</w:t>
      </w:r>
      <w:r w:rsidRPr="004D700B">
        <w:rPr>
          <w:rFonts w:ascii="Arial Narrow" w:hAnsi="Arial Narrow"/>
        </w:rPr>
        <w:fldChar w:fldCharType="end"/>
      </w:r>
      <w:r w:rsidRPr="004D700B">
        <w:rPr>
          <w:rFonts w:ascii="Arial Narrow" w:hAnsi="Arial Narrow"/>
        </w:rPr>
        <w:t xml:space="preserve">. Masa bayi termasuk masa yang rawan terhadap penyakit, sehingga peran keluarga, terutama ibu sangat dominan. Semakin meningkatnya taraf pendidikan dan ketrampilan wanita serta berkembangnya perekonomian menjadikan lapangan kerja untuk wanita diberbagai bidang, dan semakin banyak wanita yang bekerja di luar rumah termasuk para ibu. </w:t>
      </w:r>
      <w:r w:rsidR="00440551">
        <w:rPr>
          <w:rFonts w:ascii="Arial Narrow" w:hAnsi="Arial Narrow"/>
        </w:rPr>
        <w:fldChar w:fldCharType="begin" w:fldLock="1"/>
      </w:r>
      <w:r w:rsidR="00342370">
        <w:rPr>
          <w:rFonts w:ascii="Arial Narrow" w:hAnsi="Arial Narrow"/>
        </w:rPr>
        <w:instrText>ADDIN CSL_CITATION {"citationItems":[{"id":"ITEM-1","itemData":{"DOI":"10.32332/elementary.v3i2.833","ISSN":"2477-1384","abstract":"This research has a background in education that the phenomenon should be addressed immediately, because there are still many as an educator has not been able to exercise his duty and many educators who deliver learning aren't competent in the field of science, so be bad for generations beyond. Example of parents and teachers make the most superior education concept in the process of growth and development of learners.\r The research problem is how to understand the exemplary of parents and teachers to educate the children in its relevance towards the growth and development of the child's parents and teachers Example in the growth and development of children Parenthood And Teacher In Growth and Development of Early Childhood (Perspective Abdullah Nashih Ulwan Review Book of Tarbiyyah Al-Aulad Fi Al-Islam ). The researchers used library research and used the historical and philosophical approach. In analyzing the data, researchers used “tekhnik analisis dan deskriptik analitik”\r The Result showed that that the concept Model of Abdullah Nashih Ulwan was influentif and it was the most convincing method of success in preparing children to improve their personality in moral, social, and spiritual. Therefore as an educator must possess a good example figure, according to the criteria of the teachings given by Islam on akhlakul karimah.","author":[{"dropping-particle":"","family":"Suhono","given":"Suhono","non-dropping-particle":"","parse-names":false,"suffix":""},{"dropping-particle":"","family":"Utama","given":"Ferdian","non-dropping-particle":"","parse-names":false,"suffix":""}],"container-title":"Elementary: Jurnal Ilmiah Pendidikan Dasar","id":"ITEM-1","issue":"2","issued":{"date-parts":[["2017"]]},"page":"107","title":"Keteladanan Orang Tua Dan Guru Dalam Pertumbuhan Dan Perkembangan Anak Usia Dini","type":"article-journal","volume":"3"},"uris":["http://www.mendeley.com/documents/?uuid=8fdd997f-d9e1-47cd-b274-9a4597bcce1c"]}],"mendeley":{"formattedCitation":"(Suhono &amp; Utama, 2017)","plainTextFormattedCitation":"(Suhono &amp; Utama, 2017)","previouslyFormattedCitation":"(Suhono &amp; Utama, 2017)"},"properties":{"noteIndex":0},"schema":"https://github.com/citation-style-language/schema/raw/master/csl-citation.json"}</w:instrText>
      </w:r>
      <w:r w:rsidR="00440551">
        <w:rPr>
          <w:rFonts w:ascii="Arial Narrow" w:hAnsi="Arial Narrow"/>
        </w:rPr>
        <w:fldChar w:fldCharType="separate"/>
      </w:r>
      <w:r w:rsidR="00440551" w:rsidRPr="00440551">
        <w:rPr>
          <w:rFonts w:ascii="Arial Narrow" w:hAnsi="Arial Narrow"/>
          <w:noProof/>
        </w:rPr>
        <w:t>(Suhono &amp; Utama, 2017)</w:t>
      </w:r>
      <w:r w:rsidR="00440551">
        <w:rPr>
          <w:rFonts w:ascii="Arial Narrow" w:hAnsi="Arial Narrow"/>
        </w:rPr>
        <w:fldChar w:fldCharType="end"/>
      </w:r>
      <w:r w:rsidRPr="004D700B">
        <w:rPr>
          <w:rFonts w:ascii="Arial Narrow" w:hAnsi="Arial Narrow"/>
        </w:rPr>
        <w:t>Hal tersebut mengakibatkan semakin banyak ibu yang kurang memperhatikan tumbuh kembang. Kurangnya pengetahuan dan ketrampilan orang tua tentang deteksi dini tumbuh kembang khususnya pada ibu dapat mengakibatkan gangguan tumbuh kembang yang berupa penyimpangan pertumbuhan, penyimpangan perkembangan serta penyimpangan mental emosional, misalnya sindrom down, perawakan pendek, dan gangguan autism.</w:t>
      </w:r>
      <w:r w:rsidRPr="004D700B">
        <w:rPr>
          <w:rFonts w:ascii="Arial Narrow" w:hAnsi="Arial Narrow"/>
        </w:rPr>
        <w:fldChar w:fldCharType="begin" w:fldLock="1"/>
      </w:r>
      <w:r w:rsidRPr="004D700B">
        <w:rPr>
          <w:rFonts w:ascii="Arial Narrow" w:hAnsi="Arial Narrow"/>
        </w:rPr>
        <w:instrText>ADDIN CSL_CITATION {"citationItems":[{"id":"ITEM-1","itemData":{"abstract":"AbstrakBayi mengalami proses tumbuh kembang yang dipengaruhi oleh beberapa faktor, salah satunya adalah gizi. Unsur gizi pada bayi dapat dipenuhi dengan pemberian ASI, bahkan sampai umur 6 bulan sesuai rekomendasi WHO tahun 2001 diberikan ASI eksklusif. Namun, angka pencapaian ASI eksklusif di Indonesia masih rendah yaitu 61,5% dan puskesmas Nanggalo 65%. Tujuan penelitian untuk mengetahui hubungan pemberian ASI dengan tumbuh kembang bayi umur 6 bulan di Puskesmas Nanggalo. Penelitian ini merupakan studi analitik dengan desain cross sectional. Pertumbuhan dinilai melalui status gizi dan perkembangan melalui Tes Denver II, dengan jumlah sampel 50 bayi. Analisis statistik yang digunakan adalah uji chi square dengan derajat kemaknaan 0,05.Hasil penelitian menunjukkan pemberian ASI eksklusif masih rendah (30%) dibandingkan ASI non eksklusif (70%). Bayi ASI eksklusif berpeluang mengalami pertumbuhan normal 1,62 kali lebih besar dibandingkan bayi ASI non eksklusif (nilai OR = 1,62) dan perkembangan sesuai umur 5,474 kali lebih besar dibandingkan bayi ASI non eksklusif. Namun, pada pertumbuhan diperoleh nilai p = 0,696 dan nilai p perkembangan= 0,062 sehingga hubungan pemberian ASI terhadap tumbuh kembangan tidak signifikan. Penelitian ini memperlihatkan bahwa tidak terdapat hubungan antara pemberian ASI dengan tumbuh kembang bayi umur 6 bulan di Puskesmas Nanggalo Kota Padang.Kata kunci: Bayi umur 6 bulan, Pemberian ASI, Tumbuh KembangAbstractThe infant has a process of growth and development that is affected by several factors, one of them is nutrition. The element of nutrition for infant can be fulfilled by breast feeding, WHO (2011) recommends the infant should be given the exclusive breast feeding until it reaches 6 months old. However, the achievement number of exclusive breast feeding in Indonesia is still low (61.5%) and in the Nanggalo Community Health Center (65%). The aim of this research is to know the relationship between the breast feeding with the growth and development of 6 months old infants in the Nanggalo Community Health Center.This research was analytical study using cross sectional design, by assessing the nutritional status of infants through growth and development that assessed with tests of the Denver II, sample size 50 infants which were given the breast feeding. The statistical analysis test that used was chi square with the degree of significancy 0.05.The results shows that the exclusive breast feeding is still low (30%) compared to…","author":[{"dropping-particle":"","family":"Richard","given":"Selvia David","non-dropping-particle":"","parse-names":false,"suffix":""}],"id":"ITEM-1","issue":"1","issued":{"date-parts":[["2013"]]},"page":"63-73","title":"Jurnal STIKES Volume 6, No. 1, Juli 2013","type":"article-journal","volume":"6"},"uris":["http://www.mendeley.com/documents/?uuid=cb626072-3546-4714-a814-234b27817507"]}],"mendeley":{"formattedCitation":"(Richard, 2013)","plainTextFormattedCitation":"(Richard, 2013)","previouslyFormattedCitation":"(Richard, 2013)"},"properties":{"noteIndex":0},"schema":"https://github.com/citation-style-language/schema/raw/master/csl-citation.json"}</w:instrText>
      </w:r>
      <w:r w:rsidRPr="004D700B">
        <w:rPr>
          <w:rFonts w:ascii="Arial Narrow" w:hAnsi="Arial Narrow"/>
        </w:rPr>
        <w:fldChar w:fldCharType="separate"/>
      </w:r>
      <w:r w:rsidRPr="004D700B">
        <w:rPr>
          <w:rFonts w:ascii="Arial Narrow" w:hAnsi="Arial Narrow"/>
          <w:noProof/>
        </w:rPr>
        <w:t>(Richard, 2013)</w:t>
      </w:r>
      <w:r w:rsidRPr="004D700B">
        <w:rPr>
          <w:rFonts w:ascii="Arial Narrow" w:hAnsi="Arial Narrow"/>
        </w:rPr>
        <w:fldChar w:fldCharType="end"/>
      </w:r>
      <w:r w:rsidRPr="004D700B">
        <w:rPr>
          <w:rFonts w:ascii="Arial Narrow" w:hAnsi="Arial Narrow"/>
        </w:rPr>
        <w:t>.</w:t>
      </w:r>
    </w:p>
    <w:p w:rsidR="003171C4" w:rsidRPr="003171C4" w:rsidRDefault="003171C4" w:rsidP="004D700B">
      <w:pPr>
        <w:spacing w:after="0"/>
        <w:ind w:firstLine="426"/>
        <w:jc w:val="both"/>
        <w:rPr>
          <w:rFonts w:ascii="Arial Narrow" w:hAnsi="Arial Narrow"/>
        </w:rPr>
      </w:pPr>
      <w:r w:rsidRPr="003171C4">
        <w:rPr>
          <w:rFonts w:ascii="Arial Narrow" w:hAnsi="Arial Narrow"/>
        </w:rPr>
        <w:t>Adapun orang tua juga harus mengetahui dan memahami cara-cara menstimulasi perkembangan anak agar dapat menc</w:t>
      </w:r>
      <w:r>
        <w:rPr>
          <w:rFonts w:ascii="Arial Narrow" w:hAnsi="Arial Narrow"/>
        </w:rPr>
        <w:t xml:space="preserve">egah keterlambatan </w:t>
      </w:r>
      <w:r>
        <w:rPr>
          <w:rFonts w:ascii="Arial Narrow" w:hAnsi="Arial Narrow"/>
        </w:rPr>
        <w:lastRenderedPageBreak/>
        <w:t>perkembangan.</w:t>
      </w:r>
      <w:r w:rsidRPr="003171C4">
        <w:rPr>
          <w:rFonts w:ascii="Arial Narrow" w:hAnsi="Arial Narrow"/>
        </w:rPr>
        <w:t xml:space="preserve"> Penting bagi orang tua untuk memahami berbagai faktor yang mempengaruhi perkembangan anak dan melakukan stimulasi perkembangan, khususnya perkembangan bagi anak usia 0-6 tahun dengan meningkatkan pengetahuan me</w:t>
      </w:r>
      <w:r w:rsidR="002A7394">
        <w:rPr>
          <w:rFonts w:ascii="Arial Narrow" w:hAnsi="Arial Narrow"/>
        </w:rPr>
        <w:t xml:space="preserve">reka dalam memberikan stimulasi. </w:t>
      </w:r>
      <w:r w:rsidR="002A7394">
        <w:rPr>
          <w:rFonts w:ascii="Arial Narrow" w:hAnsi="Arial Narrow"/>
        </w:rPr>
        <w:fldChar w:fldCharType="begin" w:fldLock="1"/>
      </w:r>
      <w:r w:rsidR="002A7394">
        <w:rPr>
          <w:rFonts w:ascii="Arial Narrow" w:hAnsi="Arial Narrow"/>
        </w:rPr>
        <w:instrText>ADDIN CSL_CITATION {"citationItems":[{"id":"ITEM-1","itemData":{"author":[{"dropping-particle":"","family":"Kesehatan","given":"Dan","non-dropping-particle":"","parse-names":false,"suffix":""},{"dropping-particle":"","family":"Jose","given":"Christine","non-dropping-particle":"","parse-names":false,"suffix":""},{"dropping-particle":"","family":"Yella","given":"Maria","non-dropping-particle":"","parse-names":false,"suffix":""},{"dropping-particle":"","family":"Mora","given":"Enda","non-dropping-particle":"","parse-names":false,"suffix":""},{"dropping-particle":"","family":"Muslihatun","given":"Wafi Nur","non-dropping-particle":"","parse-names":false,"suffix":""},{"dropping-particle":"","family":"Nasution","given":"Melysari","non-dropping-particle":"","parse-names":false,"suffix":""},{"dropping-particle":"","family":"Anita","given":"Sofia","non-dropping-particle":"","parse-names":false,"suffix":""}],"id":"ITEM-1","issue":"2","issued":{"date-parts":[["2014"]]},"title":"p h o t o n","type":"article-journal","volume":"4"},"uris":["http://www.mendeley.com/documents/?uuid=d97f06b7-ba1f-4632-9bf9-6727a04f7950"]}],"mendeley":{"formattedCitation":"(D. Kesehatan et al., 2014)","plainTextFormattedCitation":"(D. Kesehatan et al., 2014)"},"properties":{"noteIndex":0},"schema":"https://github.com/citation-style-language/schema/raw/master/csl-citation.json"}</w:instrText>
      </w:r>
      <w:r w:rsidR="002A7394">
        <w:rPr>
          <w:rFonts w:ascii="Arial Narrow" w:hAnsi="Arial Narrow"/>
        </w:rPr>
        <w:fldChar w:fldCharType="separate"/>
      </w:r>
      <w:r w:rsidR="002A7394" w:rsidRPr="002A7394">
        <w:rPr>
          <w:rFonts w:ascii="Arial Narrow" w:hAnsi="Arial Narrow"/>
          <w:noProof/>
        </w:rPr>
        <w:t>(D. Kesehatan et al., 2014)</w:t>
      </w:r>
      <w:r w:rsidR="002A7394">
        <w:rPr>
          <w:rFonts w:ascii="Arial Narrow" w:hAnsi="Arial Narrow"/>
        </w:rPr>
        <w:fldChar w:fldCharType="end"/>
      </w:r>
    </w:p>
    <w:p w:rsidR="00DE26F0" w:rsidRDefault="00DE26F0" w:rsidP="004D700B">
      <w:pPr>
        <w:pStyle w:val="ListParagraph"/>
        <w:shd w:val="clear" w:color="auto" w:fill="FFFFFF" w:themeFill="background1"/>
        <w:spacing w:after="240"/>
        <w:ind w:left="0" w:firstLine="426"/>
        <w:jc w:val="both"/>
        <w:rPr>
          <w:rFonts w:ascii="Arial Narrow" w:hAnsi="Arial Narrow"/>
        </w:rPr>
      </w:pPr>
      <w:r w:rsidRPr="004D700B">
        <w:rPr>
          <w:rFonts w:ascii="Arial Narrow" w:hAnsi="Arial Narrow"/>
        </w:rPr>
        <w:t xml:space="preserve">Oleh karena itu harus diusahakan agar anak dan remaja dapat tumbuh dan berkembang secara optimal, sehingga di kelak kemudian hari akan menjadi individu orang dewasa yang sehat, </w:t>
      </w:r>
      <w:r w:rsidR="00596C60" w:rsidRPr="004D700B">
        <w:rPr>
          <w:rFonts w:ascii="Arial Narrow" w:hAnsi="Arial Narrow"/>
        </w:rPr>
        <w:t>fisik</w:t>
      </w:r>
      <w:r w:rsidRPr="004D700B">
        <w:rPr>
          <w:rFonts w:ascii="Arial Narrow" w:hAnsi="Arial Narrow"/>
        </w:rPr>
        <w:t xml:space="preserve"> baik secara jasmani, rohani dan sosialnya, sehingga mereka bisa menjadi generasi penerus bangsa yang tangguh </w:t>
      </w:r>
      <w:r w:rsidRPr="004D700B">
        <w:rPr>
          <w:rFonts w:ascii="Arial Narrow" w:hAnsi="Arial Narrow"/>
        </w:rPr>
        <w:fldChar w:fldCharType="begin" w:fldLock="1"/>
      </w:r>
      <w:r w:rsidR="002A7394">
        <w:rPr>
          <w:rFonts w:ascii="Arial Narrow" w:hAnsi="Arial Narrow"/>
        </w:rPr>
        <w:instrText>ADDIN CSL_CITATION {"citationItems":[{"id":"ITEM-1","itemData":{"abstract":"Pedoman Pelaksanaan Program Peningkatan Produksi, produktivitas dan mutu tanaman pangan untuk mencapai swasembada dan swasembada berkelanjutan TA. 2012","author":[{"dropping-particle":"","family":"Kesehatan","given":"Kementrian","non-dropping-particle":"","parse-names":false,"suffix":""}],"container-title":"Direktorat Kesehatan Departmen Kesehatan Keluarga","id":"ITEM-1","issued":{"date-parts":[["2016"]]},"page":"59","title":"Pedoman Pelaksanaan Stimulasi, Deteksi dan lntervensi Dini Tumbuh Kembang Anak","type":"article-journal"},"uris":["http://www.mendeley.com/documents/?uuid=4a62af37-dc38-4769-8825-30fe687d63c5"]}],"mendeley":{"formattedCitation":"(K. Kesehatan, 2016)","plainTextFormattedCitation":"(K. Kesehatan, 2016)","previouslyFormattedCitation":"(Kesehatan, 2016)"},"properties":{"noteIndex":0},"schema":"https://github.com/citation-style-language/schema/raw/master/csl-citation.json"}</w:instrText>
      </w:r>
      <w:r w:rsidRPr="004D700B">
        <w:rPr>
          <w:rFonts w:ascii="Arial Narrow" w:hAnsi="Arial Narrow"/>
        </w:rPr>
        <w:fldChar w:fldCharType="separate"/>
      </w:r>
      <w:r w:rsidR="002A7394" w:rsidRPr="002A7394">
        <w:rPr>
          <w:rFonts w:ascii="Arial Narrow" w:hAnsi="Arial Narrow"/>
          <w:noProof/>
        </w:rPr>
        <w:t>(K. Kesehatan, 2016)</w:t>
      </w:r>
      <w:r w:rsidRPr="004D700B">
        <w:rPr>
          <w:rFonts w:ascii="Arial Narrow" w:hAnsi="Arial Narrow"/>
        </w:rPr>
        <w:fldChar w:fldCharType="end"/>
      </w:r>
      <w:r w:rsidR="00596C60" w:rsidRPr="004D700B">
        <w:rPr>
          <w:rFonts w:ascii="Arial Narrow" w:hAnsi="Arial Narrow"/>
        </w:rPr>
        <w:t>.</w:t>
      </w:r>
    </w:p>
    <w:p w:rsidR="00440551" w:rsidRPr="00440551" w:rsidRDefault="00440551" w:rsidP="00440551">
      <w:pPr>
        <w:pStyle w:val="ListParagraph"/>
        <w:shd w:val="clear" w:color="auto" w:fill="FFFFFF" w:themeFill="background1"/>
        <w:spacing w:after="0"/>
        <w:ind w:left="0" w:firstLine="426"/>
        <w:jc w:val="both"/>
        <w:rPr>
          <w:rFonts w:ascii="Arial Narrow" w:hAnsi="Arial Narrow"/>
        </w:rPr>
      </w:pPr>
      <w:r w:rsidRPr="00440551">
        <w:rPr>
          <w:rFonts w:ascii="Arial Narrow" w:hAnsi="Arial Narrow"/>
        </w:rPr>
        <w:t xml:space="preserve">Saat ini program deteksi tumbuh kembang pada anak masih berfokus pada anak yang dicurigai mengalami keterlambatan tumbuh kembang saja, sehingga penemuan dini gangguan tumbuh kembang pada anak masih pasif dan belum menjangkau seluruh anak. Oleh karena itu, kader diharapkan dapat berperan sebagai change agent dalam meningkatkan tingkat kesehatan pada anak. </w:t>
      </w:r>
      <w:r>
        <w:rPr>
          <w:rFonts w:ascii="Arial Narrow" w:hAnsi="Arial Narrow"/>
        </w:rPr>
        <w:fldChar w:fldCharType="begin" w:fldLock="1"/>
      </w:r>
      <w:r>
        <w:rPr>
          <w:rFonts w:ascii="Arial Narrow" w:hAnsi="Arial Narrow"/>
        </w:rPr>
        <w:instrText>ADDIN CSL_CITATION {"citationItems":[{"id":"ITEM-1","itemData":{"abstract":"Abstrak. Tumbuh kembang anak memiliki dua fase yang berbeda, yaitu pertumbuhan merupakan suatu proses perubahan fisik yang ditandai dengan bertambahnya berbagai ukuran berbagai organ tubuh; dan perkembangan merupakan suatu proses bertambahnya kemampuan dan struktur dan fungsi tubuh yang lebih kompleks sebagai hasil dan pematangan sel-sel. Menurut Depkes RI, 2013 bahwa 16% balita Indonesia mengalami gangguan perkembangan, baik perkembangan motorik halus dan kasar, gangguan pendengaran, kecerdasan kurang dan keterlambatan bicara. Puskesmas merupakan pelayanan kesehatan masyarakat. Tetapi saat ini keaktifan ibu dalam memonitoring tumbuh kembang anaknya mengalami penurunan, dikarenakan kesibukan maupun malas. Tujuan penelitian adalah membuat aplikasi deteksi dini tumbuh kembang anak yang berusia nol hingga enam tahun berbasis android. Aplikasi ini ditujukan bagi orang tua serta tim medis kesehatan yang bertugas di Puskesmas guna memberikan informasi mengenai tumbuh kembang anak, menemukenali penyimpangan pertumbuhan dan dapat memberikan saran stimulasi dini apa yang harus diberikan kepada anak. Kata Kunci: Deteksi Dini, Tumbuh Kembang Anak, Android.","author":[{"dropping-particle":"","family":"Nia Saurina","given":"","non-dropping-particle":"","parse-names":false,"suffix":""}],"container-title":"Jurnal Buana Informatika","id":"ITEM-1","issue":"1","issued":{"date-parts":[["2016"]]},"page":"65-74","title":"Aplikasi Deteksi Dini Tumbuh Kembang Anak Usia Nol Hingga Enam Tahun Berbasis Android","type":"article-journal","volume":"7"},"uris":["http://www.mendeley.com/documents/?uuid=fa515b88-1463-40a1-bffc-3ed7a4833a7a"]}],"mendeley":{"formattedCitation":"(Nia Saurina, 2016)","plainTextFormattedCitation":"(Nia Saurina, 2016)","previouslyFormattedCitation":"(Nia Saurina, 2016)"},"properties":{"noteIndex":0},"schema":"https://github.com/citation-style-language/schema/raw/master/csl-citation.json"}</w:instrText>
      </w:r>
      <w:r>
        <w:rPr>
          <w:rFonts w:ascii="Arial Narrow" w:hAnsi="Arial Narrow"/>
        </w:rPr>
        <w:fldChar w:fldCharType="separate"/>
      </w:r>
      <w:r w:rsidRPr="00440551">
        <w:rPr>
          <w:rFonts w:ascii="Arial Narrow" w:hAnsi="Arial Narrow"/>
          <w:noProof/>
        </w:rPr>
        <w:t>(Nia Saurina, 2016)</w:t>
      </w:r>
      <w:r>
        <w:rPr>
          <w:rFonts w:ascii="Arial Narrow" w:hAnsi="Arial Narrow"/>
        </w:rPr>
        <w:fldChar w:fldCharType="end"/>
      </w:r>
      <w:r>
        <w:rPr>
          <w:rFonts w:ascii="Arial Narrow" w:hAnsi="Arial Narrow"/>
        </w:rPr>
        <w:t xml:space="preserve"> </w:t>
      </w:r>
      <w:r w:rsidRPr="00440551">
        <w:rPr>
          <w:rFonts w:ascii="Arial Narrow" w:hAnsi="Arial Narrow"/>
        </w:rPr>
        <w:t xml:space="preserve">Seharusnya kader dapat melakukan deteksi dini tumbuh kembang pada anak, sehingga apabila ada anak yang terdeteksi mengalami gangguan tumbuh kembang dapat segera dilakukan intervensi dan dirujuk, namun justru kader posyandu masih belum mengerti mengerti dan belum mampu mengenal deteksi dini tumbuh kembang pada anak. </w:t>
      </w:r>
      <w:r w:rsidR="003171C4">
        <w:rPr>
          <w:rFonts w:ascii="Arial Narrow" w:hAnsi="Arial Narrow"/>
        </w:rPr>
        <w:fldChar w:fldCharType="begin" w:fldLock="1"/>
      </w:r>
      <w:r w:rsidR="002A7394">
        <w:rPr>
          <w:rFonts w:ascii="Arial Narrow" w:hAnsi="Arial Narrow"/>
        </w:rPr>
        <w:instrText>ADDIN CSL_CITATION {"citationItems":[{"id":"ITEM-1","itemData":{"DOI":"10.52235/cendekiamedika.v7i1.111","ISSN":"2503-1392","abstract":"Perkembangan motorik merupakan perkembangan kematangan dan pengendalian gerak tubuh yang berkembang sejalan dengan kematangan saraf dan otot. Baby gym (Senam bayi) merupakan bentuk permainan gerakan pada bayi untuk merangsang pertumbuhan dan perkembangan serta kemampuan pergerakan bayi secara optimal. Senam bayi sangat penting karena dapat membuat bayi merasa segar. Penelitian ini bertujuan agar diketahuinya cara penerapan senam bayi terhadap motorik bayi dengan menggunakan metode studi literatur maka dilakukan analisis terhadap hasil penelusuran jurnal (e-journal) dan artikel dengan tinjauan teori yang ada (e-book) dimana jurnal yang telah di review yaitu sebanyak 12 jurnal. Hasil penelitian ini mengungkapkan bahwa senam bayi dapat mempengaruhi perkembangan motorik bayi dengan usia 3-12 bulan. Adapun gerakan-gerakan dalam melakukan senam bayi yaitu terlentang dan tengkurap. Kemudian lakukan senam ini 2 kali dalam satu minggu dalam kurun waktu 10-15 menit dan perlu dilakukan dalam waktu pagi dan sore. Bagi tenaga kesehatan penelitian ini diharapkan dapat digunakan sebagai masukan kepada bidan dan tenaga kesehatan untuk memotivasi ibu atau keluarga untuk melakukan senam bayi,  karena senam bayi berpengaruh terhadap peningkatan perkembangan motorik bayi.","author":[{"dropping-particle":"","family":"Ririn Anggraini","given":"","non-dropping-particle":"","parse-names":false,"suffix":""},{"dropping-particle":"","family":"Tiara Fatrin","given":"","non-dropping-particle":"","parse-names":false,"suffix":""}],"container-title":"Cendekia Medika Jurnal Stikes Al-Ma`arif Baturaja","id":"ITEM-1","issue":"1","issued":{"date-parts":[["2022"]]},"page":"65-76","title":"Penerapan Senam Bayi Untuk Meningkatkan Perkembangan Motorik Bayi 3-12 Bulan","type":"article-journal","volume":"7"},"uris":["http://www.mendeley.com/documents/?uuid=c347e923-3fbf-416e-9ba1-23792b9802fd"]}],"mendeley":{"formattedCitation":"(Ririn Anggraini &amp; Tiara Fatrin, 2022)","plainTextFormattedCitation":"(Ririn Anggraini &amp; Tiara Fatrin, 2022)","previouslyFormattedCitation":"(Ririn Anggraini &amp; Tiara Fatrin, 2022)"},"properties":{"noteIndex":0},"schema":"https://github.com/citation-style-language/schema/raw/master/csl-citation.json"}</w:instrText>
      </w:r>
      <w:r w:rsidR="003171C4">
        <w:rPr>
          <w:rFonts w:ascii="Arial Narrow" w:hAnsi="Arial Narrow"/>
        </w:rPr>
        <w:fldChar w:fldCharType="separate"/>
      </w:r>
      <w:r w:rsidR="003171C4" w:rsidRPr="003171C4">
        <w:rPr>
          <w:rFonts w:ascii="Arial Narrow" w:hAnsi="Arial Narrow"/>
          <w:noProof/>
        </w:rPr>
        <w:t>(Ririn Anggraini &amp; Tiara Fatrin, 2022)</w:t>
      </w:r>
      <w:r w:rsidR="003171C4">
        <w:rPr>
          <w:rFonts w:ascii="Arial Narrow" w:hAnsi="Arial Narrow"/>
        </w:rPr>
        <w:fldChar w:fldCharType="end"/>
      </w:r>
      <w:r w:rsidR="003171C4">
        <w:rPr>
          <w:rFonts w:ascii="Arial Narrow" w:hAnsi="Arial Narrow"/>
        </w:rPr>
        <w:t xml:space="preserve"> </w:t>
      </w:r>
      <w:r w:rsidRPr="00440551">
        <w:rPr>
          <w:rFonts w:ascii="Arial Narrow" w:hAnsi="Arial Narrow"/>
        </w:rPr>
        <w:t>Dengan demikian maka sangat penting untuk dilakukan upaya pemberdayaan kader dan orang tua dalam stimulasi, deteksi dini, skrining, dan intervensi dini tumbuh kembang pada anak.</w:t>
      </w:r>
      <w:r>
        <w:rPr>
          <w:rFonts w:ascii="Arial Narrow" w:hAnsi="Arial Narrow"/>
        </w:rPr>
        <w:fldChar w:fldCharType="begin" w:fldLock="1"/>
      </w:r>
      <w:r>
        <w:rPr>
          <w:rFonts w:ascii="Arial Narrow" w:hAnsi="Arial Narrow"/>
        </w:rPr>
        <w:instrText>ADDIN CSL_CITATION {"citationItems":[{"id":"ITEM-1","itemData":{"DOI":"10.21776/ub.joim.2017.001.01.6","abstract":"Dukungan tenaga kesehatan adalah kenyamanan fisik dan psikologis, perhatian, penghargaan, maupun bantuan dalam bentuk lainnya yang diterima individu dari tenaga kesehatan. Dukungan tenaga kesehatan dapat berwujud dukungan emosional, penghargaan, instrumental, dan informasi. Tenaga kesehatan merupakan sumber dukungan sosial yang berasal dari individu lain yang sangat jarang memberi dukungan dan memiliki peran yang sangat cepat berubah. Dukungan kepada ibu menjadi satu faktor penting dalam Journal of Issues in Midwifery, Agustus – November 2017, Vol. 1 No. 2, 19-24 memberikan ASI eksklusif. Penelitian ini bertujuan untuk menganalisa pengaruh dukungan tenaga kesehatan terhadap pemberian ASI eksklusif di wilayah kerja Puskemas Sisir Kota Batu. Desain penelitian adalah survey analitik dengan pendekatan cross sectional dan uji statistik menggunakan Chi Square. Penelitian ini dilakukan pada bulan Agustus sampai September 2016. Sampel dipilih dengan menggunakan teknik simple random sampling dengan jumlah sampel sebanyak 100 ibu. Variabel independen yaitu dukungan tenaga kesehatan dan variabel dependen yaitu pemberian ASI eksklusif yang diuku","author":[{"dropping-particle":"","family":"Maulidha","given":"Maulidha","non-dropping-particle":"","parse-names":false,"suffix":""},{"dropping-particle":"","family":"Larasati","given":"Dewi","non-dropping-particle":"","parse-names":false,"suffix":""}],"container-title":"Journal Of Issues In Midwifery","id":"ITEM-1","issue":"1","issued":{"date-parts":[["2017"]]},"page":"51-70","title":"Faktor-Faktor yang Mempengaruhi Keterlambatan Perkembangan Anak Usia 1-3 Tahun di Desa Cangkringsari Kecamatan Sukodono Kabupeten Sidoarjo","type":"article-journal","volume":"1"},"uris":["http://www.mendeley.com/documents/?uuid=d91adab5-7c50-4d03-8336-5f9d969ca196"]}],"mendeley":{"formattedCitation":"(Maulidha &amp; Larasati, 2017)","plainTextFormattedCitation":"(Maulidha &amp; Larasati, 2017)","previouslyFormattedCitation":"(Maulidha &amp; Larasati, 2017)"},"properties":{"noteIndex":0},"schema":"https://github.com/citation-style-language/schema/raw/master/csl-citation.json"}</w:instrText>
      </w:r>
      <w:r>
        <w:rPr>
          <w:rFonts w:ascii="Arial Narrow" w:hAnsi="Arial Narrow"/>
        </w:rPr>
        <w:fldChar w:fldCharType="separate"/>
      </w:r>
      <w:r w:rsidRPr="00440551">
        <w:rPr>
          <w:rFonts w:ascii="Arial Narrow" w:hAnsi="Arial Narrow"/>
          <w:noProof/>
        </w:rPr>
        <w:t>(Maulidha &amp; Larasati, 2017)</w:t>
      </w:r>
      <w:r>
        <w:rPr>
          <w:rFonts w:ascii="Arial Narrow" w:hAnsi="Arial Narrow"/>
        </w:rPr>
        <w:fldChar w:fldCharType="end"/>
      </w:r>
      <w:r w:rsidRPr="00440551">
        <w:rPr>
          <w:rFonts w:ascii="Arial Narrow" w:hAnsi="Arial Narrow"/>
        </w:rPr>
        <w:t xml:space="preserve"> </w:t>
      </w:r>
    </w:p>
    <w:p w:rsidR="009B6220" w:rsidRDefault="009B6220" w:rsidP="004D700B">
      <w:pPr>
        <w:pStyle w:val="ListParagraph"/>
        <w:shd w:val="clear" w:color="auto" w:fill="FFFFFF" w:themeFill="background1"/>
        <w:spacing w:after="240"/>
        <w:ind w:left="0" w:firstLine="426"/>
        <w:jc w:val="both"/>
        <w:rPr>
          <w:rFonts w:ascii="Arial Narrow" w:hAnsi="Arial Narrow"/>
        </w:rPr>
      </w:pPr>
      <w:r w:rsidRPr="004D700B">
        <w:rPr>
          <w:rFonts w:ascii="Arial Narrow" w:hAnsi="Arial Narrow"/>
        </w:rPr>
        <w:t>Dengan melakukan deteksi dini untuk tumbuh kembang anak kita dapat mengontrol tumbuh kembang anak sejak dini, agar tidak terjadi keterlambatan tumbuh kembang pada anak seperti berat badan, tinggi badan, lingkar kepala, kemampuan duduk, merangkak, berbicara atau mengoceh hingga berjalan.</w:t>
      </w:r>
      <w:r w:rsidR="00342370">
        <w:rPr>
          <w:rFonts w:ascii="Arial Narrow" w:hAnsi="Arial Narrow"/>
        </w:rPr>
        <w:fldChar w:fldCharType="begin" w:fldLock="1"/>
      </w:r>
      <w:r w:rsidR="003171C4">
        <w:rPr>
          <w:rFonts w:ascii="Arial Narrow" w:hAnsi="Arial Narrow"/>
        </w:rPr>
        <w:instrText>ADDIN CSL_CITATION {"citationItems":[{"id":"ITEM-1","itemData":{"DOI":"10.26714/jkj.6.2.2018.64-70","ISSN":"2338-2090","abstract":"Perkembangan merupakan suatu perubahan yang tejadi pada anak yang dapat dilihat dari aspek motorik, emosi, kognitif dan psikososial interaksi anak terhadap lingkungan. Perkembangan anak paling pesat pada umur 0-6 tahun biasanyadisebut sebagai masa keemasaan atau the goldenages. Pada masa ini faktor stimulasi menjadi sangat penting dalam suatu perkembangan anak  agar  kemampuan anak terganggu meliputi perkembangan motorik halus, motorik kasar, bahasa dan kemampuan sosial. Tuhuan penelitian untuk mengetahui perilaku orang tua dalam menstimulasi anak usia 0-6 tahun di kecamatan Gringsing. Penelitian ini merupakan penelitian kuantitatif deskriftif dengan menggunakan pendekatan metode survey. Tehnik pengembalian sampel menggunakan purposive sampling dan didapatkan sampel sebanyak 65 responden. Alat penggumpulan data menggunakan kuesioner perilaku. Penelitian ini didapatkan hasilsebagian besar orang tua memiliki perilaku baik yaitu sebanyak 56 responden (86,2%), sebagian kecil memiliki perilaku cukup yaitu sebanyak 9 responden (13,8%) dan ≥35% responden belum melakukan motorik halus. Orang tua dapat mencari informasi tentang stimulasi perkembangan anak usia 0-6 tahun dengan jalan sering membaca buku, majalah, membuka internet bertanya kepada tenaga kesehatan, kader Posyandu, teman, atau keluarga untuk meningkatkan stimulasi perkembangan anak usia 0-6 tahun akan meningkat. Kata kunci: Perilaku orangtua , stimulasi  perkembangan anak IDENTIFIEDTHE BEHAVIOR OF PARENTS IN STIMULATING CHILDREN AGED 0-6 YEARS ABSTRACTDevelopment a change that happen in children that can be seen from the motorik, emotional, cognitive and psychosocial aspects of the child's interaction with the environment. The most rapid child development at the age of 0-6 years is usually called  as the golden age or the goldenages. At this time the stimulation factor becomes very important in a child's development so that the ability of children disturbed include the to development of soft motorik, coarse motorik, language and social ability. Objectiveb to identifiedthe behavior of parents in stimulating children aged 0-6 years in Gringsing district. This research descriptive quantitative research by using survey method approach. The technique of returning this sample with that purposive sampling and be found sample of 65 respondents. The instrument to collect data used questionnaire. This research got the result most parents have good behavior that as much 56 respondents 86,2%), some have enough …","author":[{"dropping-particle":"","family":"Haryanti","given":"Dwi","non-dropping-particle":"","parse-names":false,"suffix":""},{"dropping-particle":"","family":"Ashom","given":"Khatimul","non-dropping-particle":"","parse-names":false,"suffix":""},{"dropping-particle":"","family":"Aeni","given":"Qurrotul","non-dropping-particle":"","parse-names":false,"suffix":""}],"container-title":"Jurnal Keperawatan Jiwa","id":"ITEM-1","issue":"2","issued":{"date-parts":[["2019"]]},"page":"64","title":"Gambaran Perilaku Orang Tua Dalam Stimulasi Pada Anak Yang Mengalami Keterlambatan Perkembangan Usia 0-6 Tahun","type":"article-journal","volume":"6"},"uris":["http://www.mendeley.com/documents/?uuid=a2876e5f-e9f5-4643-86c9-ebf2108ff595"]}],"mendeley":{"formattedCitation":"(Haryanti et al., 2019)","plainTextFormattedCitation":"(Haryanti et al., 2019)","previouslyFormattedCitation":"(Haryanti et al., 2019)"},"properties":{"noteIndex":0},"schema":"https://github.com/citation-style-language/schema/raw/master/csl-citation.json"}</w:instrText>
      </w:r>
      <w:r w:rsidR="00342370">
        <w:rPr>
          <w:rFonts w:ascii="Arial Narrow" w:hAnsi="Arial Narrow"/>
        </w:rPr>
        <w:fldChar w:fldCharType="separate"/>
      </w:r>
      <w:r w:rsidR="00342370" w:rsidRPr="00342370">
        <w:rPr>
          <w:rFonts w:ascii="Arial Narrow" w:hAnsi="Arial Narrow"/>
          <w:noProof/>
        </w:rPr>
        <w:t>(Haryanti et al., 2019)</w:t>
      </w:r>
      <w:r w:rsidR="00342370">
        <w:rPr>
          <w:rFonts w:ascii="Arial Narrow" w:hAnsi="Arial Narrow"/>
        </w:rPr>
        <w:fldChar w:fldCharType="end"/>
      </w:r>
    </w:p>
    <w:p w:rsidR="003171C4" w:rsidRPr="003171C4" w:rsidRDefault="003171C4" w:rsidP="003171C4">
      <w:pPr>
        <w:pStyle w:val="ListParagraph"/>
        <w:shd w:val="clear" w:color="auto" w:fill="FFFFFF" w:themeFill="background1"/>
        <w:spacing w:after="240"/>
        <w:ind w:left="0" w:firstLine="426"/>
        <w:jc w:val="both"/>
        <w:rPr>
          <w:rFonts w:ascii="Arial Narrow" w:hAnsi="Arial Narrow"/>
        </w:rPr>
      </w:pPr>
      <w:r w:rsidRPr="003171C4">
        <w:rPr>
          <w:rFonts w:ascii="Arial Narrow" w:hAnsi="Arial Narrow"/>
        </w:rPr>
        <w:t xml:space="preserve">Kegiatan stimulasi dan deteksi dini penyimpangan perlu dilakukan untuk mendeteksi secara dini adanya penyimpangan tumbuh kembang </w:t>
      </w:r>
      <w:r w:rsidRPr="003171C4">
        <w:rPr>
          <w:rFonts w:ascii="Arial Narrow" w:hAnsi="Arial Narrow"/>
        </w:rPr>
        <w:lastRenderedPageBreak/>
        <w:t>balita termasuk menindaklanjuti setiap keluhan orang t</w:t>
      </w:r>
      <w:r>
        <w:rPr>
          <w:rFonts w:ascii="Arial Narrow" w:hAnsi="Arial Narrow"/>
        </w:rPr>
        <w:t xml:space="preserve">ua terhadap tumbuh kembang anak. </w:t>
      </w:r>
      <w:r>
        <w:rPr>
          <w:rFonts w:ascii="Arial Narrow" w:hAnsi="Arial Narrow"/>
        </w:rPr>
        <w:fldChar w:fldCharType="begin" w:fldLock="1"/>
      </w:r>
      <w:r>
        <w:rPr>
          <w:rFonts w:ascii="Arial Narrow" w:hAnsi="Arial Narrow"/>
        </w:rPr>
        <w:instrText>ADDIN CSL_CITATION {"citationItems":[{"id":"ITEM-1","itemData":{"DOI":"10.31004/cdj.v3i2.4664","ISSN":"2721-4990","abstract":"Setiap orangtua tentunya menginginkan anaknya dapat tumbuh dan berkembang secara optimal, dengan harapan dapat menjadi sumber daya manusia yang berkualitas. Tercapainya pertumbuhan dan perkembangan yang baik pada anak tentu dipengaruhi oleh beberapa hal salah satunya adalah cara asah orangtua yaitu bagaimana orangtua memberikan stimulasi untuk anaknya. Salah satunya melalui stimulasi dengan baby gym yang memiliki banyak manfaat. Namun di masyarakat awam, belum semua mengenal baby gym. Perlu adanya sosialisasi serta edukasi mengenai hal tersebut khususnya untuk ibu yang memiliki anak balita. Dalam pelaksanaan kegiatan pengabdian masyarakat ini menggunakan metode daring via zoom meeting mengingat pandemi Covid-19 belum berlalu. Kegiatan ini terlaksana dengan baik dengan jumlah 52 peserta. Selain menyampaikan materi saat pelaksanaan pengabdian masyarakat ini juga diputarkan video teknik pelaksanaan baby gym. Peserta yang mengikuti sangat antusias dan memberikan tanggapan yang positif terhadap kegiatan semacam ini untuk meningkatkan pengetahuan peserta khususnya dalam stimulasi tumbuh kembang anak. Dari hasil nilai rata-rata pret test 60 mengalami kenaikan nilai saat post test yaitu 80, hal ini menunjukkan ada peningkatan pengetahuan peserta mengenai baby gym. Sehingga dapat disimpulkan bahwa kegiatan ini sangat  bermanfaat dan dapat diaplikasikan secara langsung. Kegiatan pengabdian masyarakat dengan materi seperti ini perlu digiatkan kembali untuk meningkatkan kualitas kesehatan anak.  ","author":[{"dropping-particle":"","family":"Mukarromah","given":"Riadatul","non-dropping-particle":"","parse-names":false,"suffix":""},{"dropping-particle":"","family":"Hadi","given":"Selasih Putri Isnawati","non-dropping-particle":"","parse-names":false,"suffix":""},{"dropping-particle":"","family":"Wahyuni","given":"Sri","non-dropping-particle":"","parse-names":false,"suffix":""},{"dropping-particle":"","family":"Gailea","given":"Anggraini S","non-dropping-particle":"","parse-names":false,"suffix":""},{"dropping-particle":"","family":"Devi A","given":"Sri","non-dropping-particle":"","parse-names":false,"suffix":""},{"dropping-particle":"","family":"Dwi A","given":"Febrianti","non-dropping-particle":"","parse-names":false,"suffix":""},{"dropping-particle":"","family":"P","given":"Nada Pradana","non-dropping-particle":"","parse-names":false,"suffix":""},{"dropping-particle":"","family":"Aufia.A","given":"Sabila","non-dropping-particle":"","parse-names":false,"suffix":""}],"container-title":"Community Development Journal : Jurnal Pengabdian Masyarakat","id":"ITEM-1","issue":"2","issued":{"date-parts":[["2022"]]},"page":"786-789","title":"Edukasi Stimulasi Perkembangan Anak Dengan “Baby Gym”","type":"article-journal","volume":"3"},"uris":["http://www.mendeley.com/documents/?uuid=244f50e6-a7c0-46db-a745-b873914fe576"]}],"mendeley":{"formattedCitation":"(Mukarromah et al., 2022)","plainTextFormattedCitation":"(Mukarromah et al., 2022)","previouslyFormattedCitation":"(Mukarromah et al., 2022)"},"properties":{"noteIndex":0},"schema":"https://github.com/citation-style-language/schema/raw/master/csl-citation.json"}</w:instrText>
      </w:r>
      <w:r>
        <w:rPr>
          <w:rFonts w:ascii="Arial Narrow" w:hAnsi="Arial Narrow"/>
        </w:rPr>
        <w:fldChar w:fldCharType="separate"/>
      </w:r>
      <w:r w:rsidRPr="003171C4">
        <w:rPr>
          <w:rFonts w:ascii="Arial Narrow" w:hAnsi="Arial Narrow"/>
          <w:noProof/>
        </w:rPr>
        <w:t>(Mukarromah et al., 2022)</w:t>
      </w:r>
      <w:r>
        <w:rPr>
          <w:rFonts w:ascii="Arial Narrow" w:hAnsi="Arial Narrow"/>
        </w:rPr>
        <w:fldChar w:fldCharType="end"/>
      </w:r>
      <w:r>
        <w:rPr>
          <w:rFonts w:ascii="Arial Narrow" w:hAnsi="Arial Narrow"/>
        </w:rPr>
        <w:t xml:space="preserve"> </w:t>
      </w:r>
      <w:r w:rsidRPr="003171C4">
        <w:rPr>
          <w:rFonts w:ascii="Arial Narrow" w:hAnsi="Arial Narrow"/>
        </w:rPr>
        <w:t>Apabila ditemukan ada penyimpangan, maka dilakukan intervensi dini penyimpangan tumbuh kembang balita sebagai tindakan koreksi dengan memanfaatkan plastisitas otak anak agar tumbuh kembangnya kembali normal dan penyimpangan tidak semakin berat. Apabila balita perlu dirujuk maka rujukan harus dilakukan sedini mungkin sesuai indikasi. Kegiatan stimulasi dan deteksi dini penyimpangan tumbuh kembang balita yang menyeluruh dan terkoordinasi diselenggarakan dalam bentuk kemitraan antara keluarga (orang tua, pengasuh anak), masyarakat (kader, tokoh masyarakat, organisasi, lembaga swadaya masyarakat), dan tenaga profesional (kesehatan, pendidikan, sosial)</w:t>
      </w:r>
      <w:r>
        <w:rPr>
          <w:rFonts w:ascii="Arial Narrow" w:hAnsi="Arial Narrow"/>
        </w:rPr>
        <w:t>.</w:t>
      </w:r>
      <w:r>
        <w:rPr>
          <w:rFonts w:ascii="Arial Narrow" w:hAnsi="Arial Narrow"/>
        </w:rPr>
        <w:fldChar w:fldCharType="begin" w:fldLock="1"/>
      </w:r>
      <w:r w:rsidR="002A7394">
        <w:rPr>
          <w:rFonts w:ascii="Arial Narrow" w:hAnsi="Arial Narrow"/>
        </w:rPr>
        <w:instrText>ADDIN CSL_CITATION {"citationItems":[{"id":"ITEM-1","itemData":{"abstract":"Pedoman Pelaksanaan Program Peningkatan Produksi, produktivitas dan mutu tanaman pangan untuk mencapai swasembada dan swasembada berkelanjutan TA. 2012","author":[{"dropping-particle":"","family":"Kesehatan","given":"Kementrian","non-dropping-particle":"","parse-names":false,"suffix":""}],"container-title":"Direktorat Kesehatan Departmen Kesehatan Keluarga","id":"ITEM-1","issued":{"date-parts":[["2016"]]},"page":"59","title":"Pedoman Pelaksanaan Stimulasi, Deteksi dan lntervensi Dini Tumbuh Kembang Anak","type":"article-journal"},"uris":["http://www.mendeley.com/documents/?uuid=4a62af37-dc38-4769-8825-30fe687d63c5"]}],"mendeley":{"formattedCitation":"(K. Kesehatan, 2016)","plainTextFormattedCitation":"(K. Kesehatan, 2016)","previouslyFormattedCitation":"(Kesehatan, 2016)"},"properties":{"noteIndex":0},"schema":"https://github.com/citation-style-language/schema/raw/master/csl-citation.json"}</w:instrText>
      </w:r>
      <w:r>
        <w:rPr>
          <w:rFonts w:ascii="Arial Narrow" w:hAnsi="Arial Narrow"/>
        </w:rPr>
        <w:fldChar w:fldCharType="separate"/>
      </w:r>
      <w:r w:rsidR="002A7394" w:rsidRPr="002A7394">
        <w:rPr>
          <w:rFonts w:ascii="Arial Narrow" w:hAnsi="Arial Narrow"/>
          <w:noProof/>
        </w:rPr>
        <w:t>(K. Kesehatan, 2016)</w:t>
      </w:r>
      <w:r>
        <w:rPr>
          <w:rFonts w:ascii="Arial Narrow" w:hAnsi="Arial Narrow"/>
        </w:rPr>
        <w:fldChar w:fldCharType="end"/>
      </w:r>
      <w:r w:rsidRPr="003171C4">
        <w:rPr>
          <w:rFonts w:ascii="Arial Narrow" w:hAnsi="Arial Narrow"/>
        </w:rPr>
        <w:t xml:space="preserve"> </w:t>
      </w:r>
    </w:p>
    <w:p w:rsidR="009B6220" w:rsidRPr="004D700B" w:rsidRDefault="00163789" w:rsidP="004D700B">
      <w:pPr>
        <w:pStyle w:val="ListParagraph"/>
        <w:shd w:val="clear" w:color="auto" w:fill="FFFFFF" w:themeFill="background1"/>
        <w:spacing w:after="240"/>
        <w:ind w:left="0" w:firstLine="426"/>
        <w:jc w:val="both"/>
        <w:rPr>
          <w:rFonts w:ascii="Arial Narrow" w:hAnsi="Arial Narrow"/>
        </w:rPr>
      </w:pPr>
      <w:r w:rsidRPr="004D700B">
        <w:rPr>
          <w:rFonts w:ascii="Arial Narrow" w:hAnsi="Arial Narrow"/>
        </w:rPr>
        <w:t>Tujuan pengabdian masyarakat ini adalah untuk memberitahukan kepada kader Posyandu yang ada di Rw 06 Kelurahan Krapyak bahwa pentingnya melakukan deteksi dini tumbuh kembang kepada anak agar dapat tumbuh sesuai dengan usianya.</w:t>
      </w:r>
    </w:p>
    <w:p w:rsidR="00163789" w:rsidRPr="004D700B" w:rsidRDefault="00163789" w:rsidP="004D700B">
      <w:pPr>
        <w:pStyle w:val="ListParagraph"/>
        <w:shd w:val="clear" w:color="auto" w:fill="FFFFFF" w:themeFill="background1"/>
        <w:spacing w:after="240"/>
        <w:ind w:left="0"/>
        <w:jc w:val="both"/>
        <w:rPr>
          <w:rFonts w:ascii="Arial Narrow" w:hAnsi="Arial Narrow"/>
          <w:b/>
        </w:rPr>
      </w:pPr>
      <w:r w:rsidRPr="004D700B">
        <w:rPr>
          <w:rFonts w:ascii="Arial Narrow" w:hAnsi="Arial Narrow"/>
          <w:b/>
        </w:rPr>
        <w:t>METODE</w:t>
      </w:r>
    </w:p>
    <w:p w:rsidR="00163789" w:rsidRPr="004D700B" w:rsidRDefault="00163789" w:rsidP="004D700B">
      <w:pPr>
        <w:pStyle w:val="ListParagraph"/>
        <w:shd w:val="clear" w:color="auto" w:fill="FFFFFF" w:themeFill="background1"/>
        <w:spacing w:after="240"/>
        <w:ind w:left="0" w:firstLine="567"/>
        <w:jc w:val="both"/>
        <w:rPr>
          <w:rFonts w:ascii="Arial Narrow" w:hAnsi="Arial Narrow"/>
        </w:rPr>
      </w:pPr>
      <w:r w:rsidRPr="004D700B">
        <w:rPr>
          <w:rFonts w:ascii="Arial Narrow" w:hAnsi="Arial Narrow"/>
        </w:rPr>
        <w:t>Kegiatan pengabdian kepada masyarkat ini bertujuan untuk meningkatkan pengetahuan, pemahaman, dan manfaat dari deteksi dini pada anak yang dilakukan dilingkungan Rw 06 Kelurahan Krapyak. Adapun tahapan yang dilakukan untuk melakukan deteksi dini tumbuh kembang pada anak berupa pengukuran berat badan, tinggi badan, lingkar lengan dan pemberian massage untuk memberikan stimulus pada anak agar nafsu makan dan pola tidurnya dapat lebih nyenyak. Pemberian materi dilakukan dengan pemberian leaflet dan dan demo secara langsung kepada kader posyandu yang nantinya agar dapat diajarkan kepada ibu balita yang ada dilingkungan Rw 06 Kelurahan Krapyak tentang perlunya deteksi dini tumbuh kembang pada anak.</w:t>
      </w:r>
    </w:p>
    <w:p w:rsidR="00163789" w:rsidRPr="004D700B" w:rsidRDefault="004D700B" w:rsidP="004D700B">
      <w:pPr>
        <w:pStyle w:val="ListParagraph"/>
        <w:shd w:val="clear" w:color="auto" w:fill="FFFFFF" w:themeFill="background1"/>
        <w:spacing w:after="240"/>
        <w:ind w:left="0"/>
        <w:jc w:val="both"/>
        <w:rPr>
          <w:rFonts w:ascii="Arial Narrow" w:hAnsi="Arial Narrow"/>
        </w:rPr>
      </w:pPr>
      <w:r w:rsidRPr="004D700B">
        <w:rPr>
          <w:rFonts w:ascii="Arial Narrow" w:hAnsi="Arial Narrow"/>
          <w:noProof/>
        </w:rPr>
        <w:lastRenderedPageBreak/>
        <w:drawing>
          <wp:inline distT="0" distB="0" distL="0" distR="0" wp14:anchorId="394874C8" wp14:editId="2BB4E03E">
            <wp:extent cx="2721935" cy="4423144"/>
            <wp:effectExtent l="0" t="0" r="2540" b="0"/>
            <wp:docPr id="1" name="Picture 1" descr="d:\Downloads\Ilustrasi Tips Mencapai Karier Yang Sukses Pos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Ilustrasi Tips Mencapai Karier Yang Sukses Poster.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26082" cy="4429883"/>
                    </a:xfrm>
                    <a:prstGeom prst="rect">
                      <a:avLst/>
                    </a:prstGeom>
                    <a:noFill/>
                    <a:ln>
                      <a:noFill/>
                    </a:ln>
                  </pic:spPr>
                </pic:pic>
              </a:graphicData>
            </a:graphic>
          </wp:inline>
        </w:drawing>
      </w:r>
    </w:p>
    <w:p w:rsidR="004D700B" w:rsidRDefault="004D700B" w:rsidP="004D700B">
      <w:pPr>
        <w:pStyle w:val="ListParagraph"/>
        <w:shd w:val="clear" w:color="auto" w:fill="FFFFFF" w:themeFill="background1"/>
        <w:spacing w:after="240"/>
        <w:ind w:left="0"/>
        <w:jc w:val="both"/>
        <w:rPr>
          <w:rFonts w:ascii="Arial Narrow" w:hAnsi="Arial Narrow"/>
          <w:b/>
        </w:rPr>
      </w:pPr>
      <w:r w:rsidRPr="004D700B">
        <w:rPr>
          <w:rFonts w:ascii="Arial Narrow" w:hAnsi="Arial Narrow"/>
          <w:b/>
        </w:rPr>
        <w:t>HASIL DAN PEMBAHASAN</w:t>
      </w:r>
    </w:p>
    <w:p w:rsidR="004D700B" w:rsidRDefault="004D700B" w:rsidP="004D700B">
      <w:pPr>
        <w:pStyle w:val="ListParagraph"/>
        <w:shd w:val="clear" w:color="auto" w:fill="FFFFFF" w:themeFill="background1"/>
        <w:tabs>
          <w:tab w:val="left" w:pos="426"/>
        </w:tabs>
        <w:spacing w:after="240"/>
        <w:ind w:left="0"/>
        <w:jc w:val="both"/>
        <w:rPr>
          <w:rFonts w:ascii="Arial Narrow" w:hAnsi="Arial Narrow"/>
        </w:rPr>
      </w:pPr>
      <w:r>
        <w:rPr>
          <w:rFonts w:ascii="Arial Narrow" w:hAnsi="Arial Narrow"/>
          <w:b/>
        </w:rPr>
        <w:tab/>
      </w:r>
      <w:r>
        <w:rPr>
          <w:rFonts w:ascii="Arial Narrow" w:hAnsi="Arial Narrow"/>
        </w:rPr>
        <w:t xml:space="preserve">Program kemitraan masyarakat ini dilakukan dalam 1 sesi kegiatan pada tanggal </w:t>
      </w:r>
      <w:r w:rsidR="00152033">
        <w:rPr>
          <w:rFonts w:ascii="Arial Narrow" w:hAnsi="Arial Narrow"/>
        </w:rPr>
        <w:t xml:space="preserve">8 November. Pada 8 November dilakukan sosialisasi pemberian materi, dengan membagikan leaflet dan tata cara melakukan deteksi dini yang tepat untuk tumbuh kembang anak dengan memberikan contoh gerakannya kepada kader Posyandu RW 06 Kelurahan Krapyak, serta menyampaikan tentang faktor resiko yang dapat terjadi apabila kita tidak melakukan deteksi </w:t>
      </w:r>
      <w:r w:rsidR="00C03BAE">
        <w:rPr>
          <w:rFonts w:ascii="Arial Narrow" w:hAnsi="Arial Narrow"/>
        </w:rPr>
        <w:t>tumbuh kembang anak sejak dini dan memberitahukan mengenai apa saja manfaat yang didapatkan apabila kita melakukan deteksi untuk tumbuh kembang anak sejak dini.</w:t>
      </w:r>
    </w:p>
    <w:p w:rsidR="00C03BAE" w:rsidRDefault="00C03BAE" w:rsidP="004D700B">
      <w:pPr>
        <w:pStyle w:val="ListParagraph"/>
        <w:shd w:val="clear" w:color="auto" w:fill="FFFFFF" w:themeFill="background1"/>
        <w:tabs>
          <w:tab w:val="left" w:pos="426"/>
        </w:tabs>
        <w:spacing w:after="240"/>
        <w:ind w:left="0"/>
        <w:jc w:val="both"/>
        <w:rPr>
          <w:rFonts w:ascii="Arial Narrow" w:hAnsi="Arial Narrow"/>
        </w:rPr>
      </w:pPr>
      <w:r>
        <w:rPr>
          <w:rFonts w:ascii="Arial Narrow" w:hAnsi="Arial Narrow"/>
        </w:rPr>
        <w:tab/>
        <w:t>Penyampaian materi dilakukan secara langsung di balai Posyandu RW 06 Kelurahan Krapyak yang dilaksanakan pada hari Rabu 8 November 2023 pkl 08.00 sampai selesai. Sebelum materi disampaikan, panitia membagikan leaflet yang berisi materi kepada Kader Posyandu.</w:t>
      </w:r>
      <w:r w:rsidR="00DD0F0F">
        <w:rPr>
          <w:rFonts w:ascii="Arial Narrow" w:hAnsi="Arial Narrow"/>
        </w:rPr>
        <w:t xml:space="preserve">Penyampaian materi dilakukan </w:t>
      </w:r>
      <w:r w:rsidR="00DD0F0F">
        <w:rPr>
          <w:rFonts w:ascii="Arial Narrow" w:hAnsi="Arial Narrow"/>
        </w:rPr>
        <w:lastRenderedPageBreak/>
        <w:t>secara langsung berupa pemaparan di ppt dan mencontohkan secara langsung bagaimana cara melakukan deteksi dini untuk tumbuh kembang anak secara tepat dan benar. Selain itu sebelum dilakukan pemberian cara melakukan deteksi dini tidak lupa perlunya dilakukan kepada belita berupa penimbangan, mengukur tinggi badan, mengukur lingkar kepala, dan lingkar lengan kemudia setelah itu kita beri penjelasan dan contoh yang dapat kita lakukan untuk melakukan deteksi dini tumbuh kembang pada anak agat dapat tumbuh sesuai dengan usianya.</w:t>
      </w:r>
    </w:p>
    <w:p w:rsidR="00DD7EA4" w:rsidRDefault="00DD7EA4" w:rsidP="004D700B">
      <w:pPr>
        <w:pStyle w:val="ListParagraph"/>
        <w:shd w:val="clear" w:color="auto" w:fill="FFFFFF" w:themeFill="background1"/>
        <w:tabs>
          <w:tab w:val="left" w:pos="426"/>
        </w:tabs>
        <w:spacing w:after="240"/>
        <w:ind w:left="0"/>
        <w:jc w:val="both"/>
        <w:rPr>
          <w:rFonts w:ascii="Arial Narrow" w:hAnsi="Arial Narrow"/>
        </w:rPr>
      </w:pPr>
    </w:p>
    <w:p w:rsidR="00DD7EA4" w:rsidRDefault="00DD7EA4" w:rsidP="00DD7EA4">
      <w:pPr>
        <w:pStyle w:val="ListParagraph"/>
        <w:shd w:val="clear" w:color="auto" w:fill="FFFFFF" w:themeFill="background1"/>
        <w:tabs>
          <w:tab w:val="left" w:pos="426"/>
        </w:tabs>
        <w:spacing w:after="240"/>
        <w:ind w:left="0"/>
        <w:jc w:val="center"/>
        <w:rPr>
          <w:rFonts w:ascii="Arial Narrow" w:hAnsi="Arial Narrow"/>
        </w:rPr>
      </w:pPr>
      <w:r>
        <w:rPr>
          <w:rFonts w:ascii="Arial Narrow" w:hAnsi="Arial Narrow"/>
        </w:rPr>
        <w:t>Table 1. Hasil Keterlambatan Tumbuh Kembang sesuai Usia</w:t>
      </w:r>
    </w:p>
    <w:tbl>
      <w:tblPr>
        <w:tblStyle w:val="TableGrid"/>
        <w:tblW w:w="0" w:type="auto"/>
        <w:tblLook w:val="04A0" w:firstRow="1" w:lastRow="0" w:firstColumn="1" w:lastColumn="0" w:noHBand="0" w:noVBand="1"/>
      </w:tblPr>
      <w:tblGrid>
        <w:gridCol w:w="1514"/>
        <w:gridCol w:w="1514"/>
        <w:gridCol w:w="1514"/>
      </w:tblGrid>
      <w:tr w:rsidR="00DD7EA4" w:rsidTr="00DD7EA4">
        <w:tc>
          <w:tcPr>
            <w:tcW w:w="1514" w:type="dxa"/>
            <w:vAlign w:val="center"/>
          </w:tcPr>
          <w:p w:rsidR="00DD7EA4" w:rsidRDefault="00DD7EA4" w:rsidP="00DD7EA4">
            <w:pPr>
              <w:pStyle w:val="ListParagraph"/>
              <w:tabs>
                <w:tab w:val="left" w:pos="426"/>
              </w:tabs>
              <w:spacing w:after="240"/>
              <w:ind w:left="0"/>
              <w:jc w:val="center"/>
              <w:rPr>
                <w:rFonts w:ascii="Arial Narrow" w:hAnsi="Arial Narrow"/>
              </w:rPr>
            </w:pPr>
            <w:r>
              <w:rPr>
                <w:rFonts w:ascii="Arial Narrow" w:hAnsi="Arial Narrow"/>
              </w:rPr>
              <w:t>Kategori</w:t>
            </w:r>
          </w:p>
        </w:tc>
        <w:tc>
          <w:tcPr>
            <w:tcW w:w="3028" w:type="dxa"/>
            <w:gridSpan w:val="2"/>
            <w:vAlign w:val="center"/>
          </w:tcPr>
          <w:p w:rsidR="00DD7EA4" w:rsidRDefault="00DD7EA4" w:rsidP="00DD7EA4">
            <w:pPr>
              <w:pStyle w:val="ListParagraph"/>
              <w:tabs>
                <w:tab w:val="left" w:pos="426"/>
              </w:tabs>
              <w:spacing w:after="240"/>
              <w:ind w:left="0"/>
              <w:jc w:val="center"/>
              <w:rPr>
                <w:rFonts w:ascii="Arial Narrow" w:hAnsi="Arial Narrow"/>
              </w:rPr>
            </w:pPr>
            <w:r>
              <w:rPr>
                <w:rFonts w:ascii="Arial Narrow" w:hAnsi="Arial Narrow"/>
              </w:rPr>
              <w:t>Keterlambatan tumbuh kembang</w:t>
            </w:r>
          </w:p>
        </w:tc>
      </w:tr>
      <w:tr w:rsidR="00DD7EA4" w:rsidTr="00DD7EA4">
        <w:tc>
          <w:tcPr>
            <w:tcW w:w="1514" w:type="dxa"/>
            <w:vAlign w:val="center"/>
          </w:tcPr>
          <w:p w:rsidR="00DD7EA4" w:rsidRDefault="00DD7EA4" w:rsidP="00DD7EA4">
            <w:pPr>
              <w:pStyle w:val="ListParagraph"/>
              <w:tabs>
                <w:tab w:val="left" w:pos="426"/>
              </w:tabs>
              <w:spacing w:after="240"/>
              <w:ind w:left="0"/>
              <w:jc w:val="center"/>
              <w:rPr>
                <w:rFonts w:ascii="Arial Narrow" w:hAnsi="Arial Narrow"/>
              </w:rPr>
            </w:pPr>
          </w:p>
        </w:tc>
        <w:tc>
          <w:tcPr>
            <w:tcW w:w="1514" w:type="dxa"/>
            <w:vAlign w:val="center"/>
          </w:tcPr>
          <w:p w:rsidR="00DD7EA4" w:rsidRDefault="00DD7EA4" w:rsidP="00DD7EA4">
            <w:pPr>
              <w:pStyle w:val="ListParagraph"/>
              <w:tabs>
                <w:tab w:val="left" w:pos="426"/>
              </w:tabs>
              <w:spacing w:after="240"/>
              <w:ind w:left="0"/>
              <w:jc w:val="center"/>
              <w:rPr>
                <w:rFonts w:ascii="Arial Narrow" w:hAnsi="Arial Narrow"/>
              </w:rPr>
            </w:pPr>
            <w:r>
              <w:rPr>
                <w:rFonts w:ascii="Arial Narrow" w:hAnsi="Arial Narrow"/>
              </w:rPr>
              <w:t>Sebelum</w:t>
            </w:r>
          </w:p>
        </w:tc>
        <w:tc>
          <w:tcPr>
            <w:tcW w:w="1514" w:type="dxa"/>
            <w:vAlign w:val="center"/>
          </w:tcPr>
          <w:p w:rsidR="00DD7EA4" w:rsidRDefault="00DD7EA4" w:rsidP="00DD7EA4">
            <w:pPr>
              <w:pStyle w:val="ListParagraph"/>
              <w:tabs>
                <w:tab w:val="left" w:pos="426"/>
              </w:tabs>
              <w:spacing w:after="240"/>
              <w:ind w:left="0"/>
              <w:jc w:val="center"/>
              <w:rPr>
                <w:rFonts w:ascii="Arial Narrow" w:hAnsi="Arial Narrow"/>
              </w:rPr>
            </w:pPr>
            <w:r>
              <w:rPr>
                <w:rFonts w:ascii="Arial Narrow" w:hAnsi="Arial Narrow"/>
              </w:rPr>
              <w:t>Sesudah</w:t>
            </w:r>
          </w:p>
        </w:tc>
      </w:tr>
      <w:tr w:rsidR="00DD7EA4" w:rsidTr="00DD7EA4">
        <w:tc>
          <w:tcPr>
            <w:tcW w:w="1514" w:type="dxa"/>
            <w:vAlign w:val="center"/>
          </w:tcPr>
          <w:p w:rsidR="00DD7EA4" w:rsidRDefault="00DD7EA4" w:rsidP="00DD7EA4">
            <w:pPr>
              <w:pStyle w:val="ListParagraph"/>
              <w:tabs>
                <w:tab w:val="left" w:pos="426"/>
              </w:tabs>
              <w:spacing w:after="240"/>
              <w:ind w:left="0"/>
              <w:jc w:val="center"/>
              <w:rPr>
                <w:rFonts w:ascii="Arial Narrow" w:hAnsi="Arial Narrow"/>
              </w:rPr>
            </w:pPr>
            <w:r>
              <w:rPr>
                <w:rFonts w:ascii="Arial Narrow" w:hAnsi="Arial Narrow"/>
              </w:rPr>
              <w:t>Normal</w:t>
            </w:r>
          </w:p>
        </w:tc>
        <w:tc>
          <w:tcPr>
            <w:tcW w:w="1514" w:type="dxa"/>
            <w:vAlign w:val="center"/>
          </w:tcPr>
          <w:p w:rsidR="00DD7EA4" w:rsidRDefault="00DD7EA4" w:rsidP="00DD7EA4">
            <w:pPr>
              <w:pStyle w:val="ListParagraph"/>
              <w:tabs>
                <w:tab w:val="left" w:pos="426"/>
              </w:tabs>
              <w:spacing w:after="240"/>
              <w:ind w:left="0"/>
              <w:jc w:val="center"/>
              <w:rPr>
                <w:rFonts w:ascii="Arial Narrow" w:hAnsi="Arial Narrow"/>
              </w:rPr>
            </w:pPr>
            <w:r>
              <w:rPr>
                <w:rFonts w:ascii="Arial Narrow" w:hAnsi="Arial Narrow"/>
              </w:rPr>
              <w:t>12</w:t>
            </w:r>
          </w:p>
        </w:tc>
        <w:tc>
          <w:tcPr>
            <w:tcW w:w="1514" w:type="dxa"/>
            <w:vAlign w:val="center"/>
          </w:tcPr>
          <w:p w:rsidR="00DD7EA4" w:rsidRDefault="00DD7EA4" w:rsidP="00DD7EA4">
            <w:pPr>
              <w:pStyle w:val="ListParagraph"/>
              <w:tabs>
                <w:tab w:val="left" w:pos="426"/>
              </w:tabs>
              <w:spacing w:after="240"/>
              <w:ind w:left="0"/>
              <w:jc w:val="center"/>
              <w:rPr>
                <w:rFonts w:ascii="Arial Narrow" w:hAnsi="Arial Narrow"/>
              </w:rPr>
            </w:pPr>
            <w:r>
              <w:rPr>
                <w:rFonts w:ascii="Arial Narrow" w:hAnsi="Arial Narrow"/>
              </w:rPr>
              <w:t>18</w:t>
            </w:r>
          </w:p>
        </w:tc>
      </w:tr>
      <w:tr w:rsidR="00DD7EA4" w:rsidTr="00DD7EA4">
        <w:tc>
          <w:tcPr>
            <w:tcW w:w="1514" w:type="dxa"/>
            <w:vAlign w:val="center"/>
          </w:tcPr>
          <w:p w:rsidR="00DD7EA4" w:rsidRDefault="00DD7EA4" w:rsidP="00DD7EA4">
            <w:pPr>
              <w:pStyle w:val="ListParagraph"/>
              <w:tabs>
                <w:tab w:val="left" w:pos="426"/>
              </w:tabs>
              <w:spacing w:after="240"/>
              <w:ind w:left="0"/>
              <w:jc w:val="center"/>
              <w:rPr>
                <w:rFonts w:ascii="Arial Narrow" w:hAnsi="Arial Narrow"/>
              </w:rPr>
            </w:pPr>
            <w:r>
              <w:rPr>
                <w:rFonts w:ascii="Arial Narrow" w:hAnsi="Arial Narrow"/>
              </w:rPr>
              <w:t>Keterlambatan tumbuh kembang</w:t>
            </w:r>
          </w:p>
        </w:tc>
        <w:tc>
          <w:tcPr>
            <w:tcW w:w="1514" w:type="dxa"/>
            <w:vAlign w:val="center"/>
          </w:tcPr>
          <w:p w:rsidR="00DD7EA4" w:rsidRDefault="00DD7EA4" w:rsidP="00DD7EA4">
            <w:pPr>
              <w:pStyle w:val="ListParagraph"/>
              <w:tabs>
                <w:tab w:val="left" w:pos="426"/>
              </w:tabs>
              <w:spacing w:after="240"/>
              <w:ind w:left="0"/>
              <w:jc w:val="center"/>
              <w:rPr>
                <w:rFonts w:ascii="Arial Narrow" w:hAnsi="Arial Narrow"/>
              </w:rPr>
            </w:pPr>
            <w:r>
              <w:rPr>
                <w:rFonts w:ascii="Arial Narrow" w:hAnsi="Arial Narrow"/>
              </w:rPr>
              <w:t>18</w:t>
            </w:r>
          </w:p>
        </w:tc>
        <w:tc>
          <w:tcPr>
            <w:tcW w:w="1514" w:type="dxa"/>
            <w:vAlign w:val="center"/>
          </w:tcPr>
          <w:p w:rsidR="00DD7EA4" w:rsidRDefault="00DD7EA4" w:rsidP="00DD7EA4">
            <w:pPr>
              <w:pStyle w:val="ListParagraph"/>
              <w:tabs>
                <w:tab w:val="left" w:pos="426"/>
              </w:tabs>
              <w:spacing w:after="240"/>
              <w:ind w:left="0"/>
              <w:jc w:val="center"/>
              <w:rPr>
                <w:rFonts w:ascii="Arial Narrow" w:hAnsi="Arial Narrow"/>
              </w:rPr>
            </w:pPr>
            <w:r>
              <w:rPr>
                <w:rFonts w:ascii="Arial Narrow" w:hAnsi="Arial Narrow"/>
              </w:rPr>
              <w:t>12</w:t>
            </w:r>
          </w:p>
        </w:tc>
      </w:tr>
      <w:tr w:rsidR="00DD7EA4" w:rsidTr="00DD7EA4">
        <w:tc>
          <w:tcPr>
            <w:tcW w:w="1514" w:type="dxa"/>
            <w:vAlign w:val="center"/>
          </w:tcPr>
          <w:p w:rsidR="00DD7EA4" w:rsidRPr="00DD7EA4" w:rsidRDefault="00DD7EA4" w:rsidP="00DD7EA4">
            <w:pPr>
              <w:pStyle w:val="ListParagraph"/>
              <w:tabs>
                <w:tab w:val="left" w:pos="426"/>
              </w:tabs>
              <w:spacing w:after="240"/>
              <w:ind w:left="0"/>
              <w:jc w:val="center"/>
              <w:rPr>
                <w:rFonts w:ascii="Arial Narrow" w:hAnsi="Arial Narrow"/>
                <w:b/>
              </w:rPr>
            </w:pPr>
            <w:r>
              <w:rPr>
                <w:rFonts w:ascii="Arial Narrow" w:hAnsi="Arial Narrow"/>
                <w:b/>
              </w:rPr>
              <w:t>total</w:t>
            </w:r>
          </w:p>
        </w:tc>
        <w:tc>
          <w:tcPr>
            <w:tcW w:w="1514" w:type="dxa"/>
            <w:vAlign w:val="center"/>
          </w:tcPr>
          <w:p w:rsidR="00DD7EA4" w:rsidRDefault="00DD7EA4" w:rsidP="00DD7EA4">
            <w:pPr>
              <w:pStyle w:val="ListParagraph"/>
              <w:tabs>
                <w:tab w:val="left" w:pos="426"/>
              </w:tabs>
              <w:spacing w:after="240"/>
              <w:ind w:left="0"/>
              <w:jc w:val="center"/>
              <w:rPr>
                <w:rFonts w:ascii="Arial Narrow" w:hAnsi="Arial Narrow"/>
              </w:rPr>
            </w:pPr>
            <w:r>
              <w:rPr>
                <w:rFonts w:ascii="Arial Narrow" w:hAnsi="Arial Narrow"/>
              </w:rPr>
              <w:t>30</w:t>
            </w:r>
          </w:p>
        </w:tc>
        <w:tc>
          <w:tcPr>
            <w:tcW w:w="1514" w:type="dxa"/>
            <w:vAlign w:val="center"/>
          </w:tcPr>
          <w:p w:rsidR="00DD7EA4" w:rsidRDefault="00DD7EA4" w:rsidP="00DD7EA4">
            <w:pPr>
              <w:pStyle w:val="ListParagraph"/>
              <w:tabs>
                <w:tab w:val="left" w:pos="426"/>
              </w:tabs>
              <w:spacing w:after="240"/>
              <w:ind w:left="0"/>
              <w:jc w:val="center"/>
              <w:rPr>
                <w:rFonts w:ascii="Arial Narrow" w:hAnsi="Arial Narrow"/>
              </w:rPr>
            </w:pPr>
            <w:r>
              <w:rPr>
                <w:rFonts w:ascii="Arial Narrow" w:hAnsi="Arial Narrow"/>
              </w:rPr>
              <w:t>30</w:t>
            </w:r>
          </w:p>
        </w:tc>
      </w:tr>
    </w:tbl>
    <w:p w:rsidR="003A35DA" w:rsidRDefault="003A35DA" w:rsidP="00DD7EA4">
      <w:pPr>
        <w:pStyle w:val="ListParagraph"/>
        <w:shd w:val="clear" w:color="auto" w:fill="FFFFFF" w:themeFill="background1"/>
        <w:tabs>
          <w:tab w:val="left" w:pos="426"/>
        </w:tabs>
        <w:spacing w:after="240"/>
        <w:ind w:left="0"/>
        <w:jc w:val="center"/>
        <w:rPr>
          <w:rFonts w:ascii="Arial Narrow" w:hAnsi="Arial Narrow"/>
        </w:rPr>
      </w:pPr>
    </w:p>
    <w:p w:rsidR="00DD7EA4" w:rsidRDefault="00DD7EA4" w:rsidP="00DD7EA4">
      <w:pPr>
        <w:pStyle w:val="ListParagraph"/>
        <w:shd w:val="clear" w:color="auto" w:fill="FFFFFF" w:themeFill="background1"/>
        <w:tabs>
          <w:tab w:val="left" w:pos="426"/>
        </w:tabs>
        <w:spacing w:after="240"/>
        <w:ind w:left="0"/>
        <w:jc w:val="both"/>
        <w:rPr>
          <w:rFonts w:ascii="Arial Narrow" w:hAnsi="Arial Narrow"/>
        </w:rPr>
      </w:pPr>
      <w:r>
        <w:rPr>
          <w:rFonts w:ascii="Arial Narrow" w:hAnsi="Arial Narrow"/>
          <w:noProof/>
        </w:rPr>
        <w:drawing>
          <wp:inline distT="0" distB="0" distL="0" distR="0" wp14:anchorId="550B7E38" wp14:editId="34F60010">
            <wp:extent cx="2764465" cy="3134783"/>
            <wp:effectExtent l="0" t="0" r="0" b="8890"/>
            <wp:docPr id="2" name="Picture 2" descr="d:\Downloads\WhatsApp Image 2024-01-31 at 10.55.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WhatsApp Image 2024-01-31 at 10.55.48.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68304" cy="3139136"/>
                    </a:xfrm>
                    <a:prstGeom prst="rect">
                      <a:avLst/>
                    </a:prstGeom>
                    <a:noFill/>
                    <a:ln>
                      <a:noFill/>
                    </a:ln>
                  </pic:spPr>
                </pic:pic>
              </a:graphicData>
            </a:graphic>
          </wp:inline>
        </w:drawing>
      </w:r>
    </w:p>
    <w:p w:rsidR="003A35DA" w:rsidRDefault="003A35DA" w:rsidP="003A35DA">
      <w:pPr>
        <w:pStyle w:val="ListParagraph"/>
        <w:shd w:val="clear" w:color="auto" w:fill="FFFFFF" w:themeFill="background1"/>
        <w:tabs>
          <w:tab w:val="left" w:pos="426"/>
        </w:tabs>
        <w:spacing w:after="240"/>
        <w:ind w:left="0"/>
        <w:jc w:val="center"/>
        <w:rPr>
          <w:rFonts w:ascii="Arial Narrow" w:hAnsi="Arial Narrow"/>
        </w:rPr>
      </w:pPr>
      <w:r>
        <w:rPr>
          <w:rFonts w:ascii="Arial Narrow" w:hAnsi="Arial Narrow"/>
        </w:rPr>
        <w:t>Gambar 1. Penyampaian Materi</w:t>
      </w:r>
    </w:p>
    <w:p w:rsidR="003A35DA" w:rsidRDefault="003A35DA" w:rsidP="003A35DA">
      <w:pPr>
        <w:pStyle w:val="ListParagraph"/>
        <w:shd w:val="clear" w:color="auto" w:fill="FFFFFF" w:themeFill="background1"/>
        <w:tabs>
          <w:tab w:val="left" w:pos="426"/>
        </w:tabs>
        <w:spacing w:after="240"/>
        <w:ind w:left="0"/>
        <w:jc w:val="center"/>
        <w:rPr>
          <w:rFonts w:ascii="Arial Narrow" w:hAnsi="Arial Narrow"/>
        </w:rPr>
      </w:pPr>
      <w:r>
        <w:rPr>
          <w:rFonts w:ascii="Arial Narrow" w:hAnsi="Arial Narrow"/>
          <w:noProof/>
        </w:rPr>
        <w:lastRenderedPageBreak/>
        <w:drawing>
          <wp:inline distT="0" distB="0" distL="0" distR="0" wp14:anchorId="5C6D37DC" wp14:editId="6504C8CA">
            <wp:extent cx="2740515" cy="2785730"/>
            <wp:effectExtent l="0" t="0" r="3175" b="0"/>
            <wp:docPr id="3" name="Picture 3" descr="d:\Downloads\WhatsApp Image 2024-01-31 at 10.55.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wnloads\WhatsApp Image 2024-01-31 at 10.55.49.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7010" cy="2792332"/>
                    </a:xfrm>
                    <a:prstGeom prst="rect">
                      <a:avLst/>
                    </a:prstGeom>
                    <a:noFill/>
                    <a:ln>
                      <a:noFill/>
                    </a:ln>
                  </pic:spPr>
                </pic:pic>
              </a:graphicData>
            </a:graphic>
          </wp:inline>
        </w:drawing>
      </w:r>
    </w:p>
    <w:p w:rsidR="003A35DA" w:rsidRDefault="003A35DA" w:rsidP="003A35DA">
      <w:pPr>
        <w:pStyle w:val="ListParagraph"/>
        <w:shd w:val="clear" w:color="auto" w:fill="FFFFFF" w:themeFill="background1"/>
        <w:tabs>
          <w:tab w:val="left" w:pos="426"/>
        </w:tabs>
        <w:spacing w:after="240"/>
        <w:ind w:left="0"/>
        <w:jc w:val="center"/>
        <w:rPr>
          <w:rFonts w:ascii="Arial Narrow" w:hAnsi="Arial Narrow"/>
        </w:rPr>
      </w:pPr>
      <w:r>
        <w:rPr>
          <w:rFonts w:ascii="Arial Narrow" w:hAnsi="Arial Narrow"/>
        </w:rPr>
        <w:t>Gambar 2. Melakukan Pengukuran Tinggi Badan</w:t>
      </w:r>
    </w:p>
    <w:p w:rsidR="003A35DA" w:rsidRDefault="003A35DA" w:rsidP="003A35DA">
      <w:pPr>
        <w:pStyle w:val="ListParagraph"/>
        <w:shd w:val="clear" w:color="auto" w:fill="FFFFFF" w:themeFill="background1"/>
        <w:tabs>
          <w:tab w:val="left" w:pos="426"/>
        </w:tabs>
        <w:spacing w:after="240"/>
        <w:ind w:left="0"/>
        <w:jc w:val="center"/>
        <w:rPr>
          <w:rFonts w:ascii="Arial Narrow" w:hAnsi="Arial Narrow"/>
        </w:rPr>
      </w:pPr>
    </w:p>
    <w:p w:rsidR="003A35DA" w:rsidRDefault="006575DE" w:rsidP="003A35DA">
      <w:pPr>
        <w:pStyle w:val="ListParagraph"/>
        <w:shd w:val="clear" w:color="auto" w:fill="FFFFFF" w:themeFill="background1"/>
        <w:tabs>
          <w:tab w:val="left" w:pos="426"/>
        </w:tabs>
        <w:spacing w:after="240"/>
        <w:ind w:left="0"/>
        <w:jc w:val="both"/>
        <w:rPr>
          <w:rFonts w:ascii="Arial Narrow" w:hAnsi="Arial Narrow"/>
        </w:rPr>
      </w:pPr>
      <w:r>
        <w:rPr>
          <w:rFonts w:ascii="Arial Narrow" w:hAnsi="Arial Narrow"/>
        </w:rPr>
        <w:tab/>
      </w:r>
      <w:r w:rsidR="00C47F7C">
        <w:rPr>
          <w:rFonts w:ascii="Arial Narrow" w:hAnsi="Arial Narrow"/>
        </w:rPr>
        <w:t>Setelah dilakukan penimbangan berat badan, tinggi badan, pengukuran lingkar kepala, lingkar lengan dan dilakukan deteksi dini didapatkan 15 balita yang mengalami keterlambatan tumbuh kembang</w:t>
      </w:r>
      <w:r w:rsidR="00FC0187">
        <w:rPr>
          <w:rFonts w:ascii="Arial Narrow" w:hAnsi="Arial Narrow"/>
        </w:rPr>
        <w:t xml:space="preserve"> seperti berat badan nya tidak ideal, dalam melakukan kegiatan motoric kasar dan halus tidak sesuai dengan usianya maka panitia memberikan contoh gerakan yang dapat massage yang dapat meningkatkan tumbuh kembang anak, maka dari itu perlunya melakukan deteksi dini pada anak bahwa perlu dilakukan deteksi dini pada anak untuk mengontrol tumbuh kembang anak sesuai dengan usianya yang diajarkan kepada kader posyandu di RW 06 Kelurahan Krapyak. Melakukan deteksi dini pada anak dapat dilakukan saat anak berusia 0 bulan hingga 5 tahun, agar anak dapat tumbuh sesuai dengan usianya dan anak tidak mengalami keterlambatan tumbuh kembang. Penyampaian materi mengenai deteksi dini tumbuh kembang dilakukan oleh ibu yang memiliki balita dan dan kader posyandu yang diintruksikan oleh 2 mahasiswa.</w:t>
      </w:r>
    </w:p>
    <w:p w:rsidR="00FC0187" w:rsidRDefault="00FC0187" w:rsidP="00983933">
      <w:pPr>
        <w:pStyle w:val="ListParagraph"/>
        <w:shd w:val="clear" w:color="auto" w:fill="FFFFFF" w:themeFill="background1"/>
        <w:tabs>
          <w:tab w:val="left" w:pos="142"/>
        </w:tabs>
        <w:spacing w:after="240"/>
        <w:ind w:left="0"/>
        <w:jc w:val="center"/>
        <w:rPr>
          <w:rFonts w:ascii="Arial Narrow" w:hAnsi="Arial Narrow"/>
        </w:rPr>
      </w:pPr>
      <w:r>
        <w:rPr>
          <w:rFonts w:ascii="Arial Narrow" w:hAnsi="Arial Narrow"/>
          <w:noProof/>
        </w:rPr>
        <w:lastRenderedPageBreak/>
        <w:drawing>
          <wp:inline distT="0" distB="0" distL="0" distR="0" wp14:anchorId="0397CD5F" wp14:editId="71AE5CC5">
            <wp:extent cx="2360428" cy="3094074"/>
            <wp:effectExtent l="0" t="0" r="1905" b="0"/>
            <wp:docPr id="4" name="Picture 4" descr="F:\Pengabdian 15-12-23\IMG_78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Pengabdian 15-12-23\IMG_7821.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65359" cy="3100538"/>
                    </a:xfrm>
                    <a:prstGeom prst="rect">
                      <a:avLst/>
                    </a:prstGeom>
                    <a:noFill/>
                    <a:ln>
                      <a:noFill/>
                    </a:ln>
                  </pic:spPr>
                </pic:pic>
              </a:graphicData>
            </a:graphic>
          </wp:inline>
        </w:drawing>
      </w:r>
    </w:p>
    <w:p w:rsidR="00983933" w:rsidRDefault="00983933" w:rsidP="00983933">
      <w:pPr>
        <w:pStyle w:val="ListParagraph"/>
        <w:shd w:val="clear" w:color="auto" w:fill="FFFFFF" w:themeFill="background1"/>
        <w:tabs>
          <w:tab w:val="left" w:pos="426"/>
        </w:tabs>
        <w:spacing w:after="240"/>
        <w:ind w:left="0"/>
        <w:jc w:val="center"/>
        <w:rPr>
          <w:rFonts w:ascii="Arial Narrow" w:hAnsi="Arial Narrow"/>
        </w:rPr>
      </w:pPr>
      <w:r>
        <w:rPr>
          <w:rFonts w:ascii="Arial Narrow" w:hAnsi="Arial Narrow"/>
        </w:rPr>
        <w:t>Gambar 3. Pengukuran Lingkar Kepala</w:t>
      </w:r>
    </w:p>
    <w:p w:rsidR="00983933" w:rsidRDefault="00983933" w:rsidP="00D856A4">
      <w:pPr>
        <w:pStyle w:val="ListParagraph"/>
        <w:shd w:val="clear" w:color="auto" w:fill="FFFFFF" w:themeFill="background1"/>
        <w:spacing w:after="240"/>
        <w:ind w:left="0"/>
        <w:rPr>
          <w:rFonts w:ascii="Arial Narrow" w:hAnsi="Arial Narrow"/>
        </w:rPr>
      </w:pPr>
    </w:p>
    <w:p w:rsidR="00983933" w:rsidRDefault="00983933" w:rsidP="00983933">
      <w:pPr>
        <w:pStyle w:val="ListParagraph"/>
        <w:shd w:val="clear" w:color="auto" w:fill="FFFFFF" w:themeFill="background1"/>
        <w:spacing w:after="240"/>
        <w:ind w:left="0"/>
        <w:jc w:val="both"/>
        <w:rPr>
          <w:rFonts w:ascii="Arial Narrow" w:hAnsi="Arial Narrow"/>
        </w:rPr>
      </w:pPr>
      <w:r>
        <w:rPr>
          <w:rFonts w:ascii="Arial Narrow" w:hAnsi="Arial Narrow"/>
        </w:rPr>
        <w:tab/>
        <w:t>Hasil penyuluhan kepada ibu-ibu dan kader posyandu yang memiliki balita mengenai manfaat melakukan deteksi dini untuk tumbuh kembang pada anak dilakukan dengan dengan cara melakukan diskusi dan wawancara didapatkan hasil :</w:t>
      </w:r>
    </w:p>
    <w:p w:rsidR="00983933" w:rsidRDefault="00983933" w:rsidP="00983933">
      <w:pPr>
        <w:pStyle w:val="ListParagraph"/>
        <w:shd w:val="clear" w:color="auto" w:fill="FFFFFF" w:themeFill="background1"/>
        <w:spacing w:after="240"/>
        <w:ind w:left="0"/>
        <w:jc w:val="both"/>
        <w:rPr>
          <w:rFonts w:ascii="Arial Narrow" w:hAnsi="Arial Narrow"/>
        </w:rPr>
      </w:pPr>
    </w:p>
    <w:p w:rsidR="00983933" w:rsidRDefault="00983933" w:rsidP="00983933">
      <w:pPr>
        <w:pStyle w:val="ListParagraph"/>
        <w:shd w:val="clear" w:color="auto" w:fill="FFFFFF" w:themeFill="background1"/>
        <w:spacing w:after="240"/>
        <w:ind w:left="0"/>
        <w:jc w:val="center"/>
        <w:rPr>
          <w:rFonts w:ascii="Arial Narrow" w:hAnsi="Arial Narrow"/>
        </w:rPr>
      </w:pPr>
      <w:r>
        <w:rPr>
          <w:rFonts w:ascii="Arial Narrow" w:hAnsi="Arial Narrow"/>
        </w:rPr>
        <w:t>Table 2. tingkat pemahaman melakukan deteksi dini tumbuh kembang anak</w:t>
      </w:r>
    </w:p>
    <w:tbl>
      <w:tblPr>
        <w:tblStyle w:val="TableGrid"/>
        <w:tblW w:w="0" w:type="auto"/>
        <w:tblLook w:val="04A0" w:firstRow="1" w:lastRow="0" w:firstColumn="1" w:lastColumn="0" w:noHBand="0" w:noVBand="1"/>
      </w:tblPr>
      <w:tblGrid>
        <w:gridCol w:w="1390"/>
        <w:gridCol w:w="1093"/>
        <w:gridCol w:w="1029"/>
        <w:gridCol w:w="1030"/>
      </w:tblGrid>
      <w:tr w:rsidR="00983933" w:rsidTr="009A5344">
        <w:tc>
          <w:tcPr>
            <w:tcW w:w="1390" w:type="dxa"/>
            <w:vAlign w:val="center"/>
          </w:tcPr>
          <w:p w:rsidR="00983933" w:rsidRDefault="00983933" w:rsidP="009A5344">
            <w:pPr>
              <w:pStyle w:val="ListParagraph"/>
              <w:spacing w:after="240"/>
              <w:ind w:left="0"/>
              <w:jc w:val="center"/>
              <w:rPr>
                <w:rFonts w:ascii="Arial Narrow" w:hAnsi="Arial Narrow"/>
              </w:rPr>
            </w:pPr>
          </w:p>
        </w:tc>
        <w:tc>
          <w:tcPr>
            <w:tcW w:w="3152" w:type="dxa"/>
            <w:gridSpan w:val="3"/>
            <w:vAlign w:val="center"/>
          </w:tcPr>
          <w:p w:rsidR="00983933" w:rsidRDefault="00983933" w:rsidP="009A5344">
            <w:pPr>
              <w:pStyle w:val="ListParagraph"/>
              <w:spacing w:after="240"/>
              <w:ind w:left="0"/>
              <w:jc w:val="center"/>
              <w:rPr>
                <w:rFonts w:ascii="Arial Narrow" w:hAnsi="Arial Narrow"/>
              </w:rPr>
            </w:pPr>
            <w:r>
              <w:rPr>
                <w:rFonts w:ascii="Arial Narrow" w:hAnsi="Arial Narrow"/>
              </w:rPr>
              <w:t>Tingkat Pemahaman</w:t>
            </w:r>
          </w:p>
        </w:tc>
      </w:tr>
      <w:tr w:rsidR="00983933" w:rsidTr="009A5344">
        <w:tc>
          <w:tcPr>
            <w:tcW w:w="1390" w:type="dxa"/>
            <w:vAlign w:val="center"/>
          </w:tcPr>
          <w:p w:rsidR="00983933" w:rsidRDefault="00983933" w:rsidP="009A5344">
            <w:pPr>
              <w:pStyle w:val="ListParagraph"/>
              <w:spacing w:after="240"/>
              <w:ind w:left="0"/>
              <w:jc w:val="center"/>
              <w:rPr>
                <w:rFonts w:ascii="Arial Narrow" w:hAnsi="Arial Narrow"/>
              </w:rPr>
            </w:pPr>
          </w:p>
        </w:tc>
        <w:tc>
          <w:tcPr>
            <w:tcW w:w="1093" w:type="dxa"/>
            <w:vAlign w:val="center"/>
          </w:tcPr>
          <w:p w:rsidR="00983933" w:rsidRDefault="009A5344" w:rsidP="009A5344">
            <w:pPr>
              <w:pStyle w:val="ListParagraph"/>
              <w:spacing w:after="240"/>
              <w:ind w:left="0"/>
              <w:jc w:val="center"/>
              <w:rPr>
                <w:rFonts w:ascii="Arial Narrow" w:hAnsi="Arial Narrow"/>
              </w:rPr>
            </w:pPr>
            <w:r>
              <w:rPr>
                <w:rFonts w:ascii="Arial Narrow" w:hAnsi="Arial Narrow"/>
              </w:rPr>
              <w:t>Kategori</w:t>
            </w:r>
          </w:p>
        </w:tc>
        <w:tc>
          <w:tcPr>
            <w:tcW w:w="1029" w:type="dxa"/>
            <w:vAlign w:val="center"/>
          </w:tcPr>
          <w:p w:rsidR="00983933" w:rsidRDefault="009A5344" w:rsidP="009A5344">
            <w:pPr>
              <w:pStyle w:val="ListParagraph"/>
              <w:spacing w:after="240"/>
              <w:ind w:left="0"/>
              <w:jc w:val="center"/>
              <w:rPr>
                <w:rFonts w:ascii="Arial Narrow" w:hAnsi="Arial Narrow"/>
              </w:rPr>
            </w:pPr>
            <w:r>
              <w:rPr>
                <w:rFonts w:ascii="Arial Narrow" w:hAnsi="Arial Narrow"/>
              </w:rPr>
              <w:t>Sebelum</w:t>
            </w:r>
          </w:p>
        </w:tc>
        <w:tc>
          <w:tcPr>
            <w:tcW w:w="1030" w:type="dxa"/>
            <w:vAlign w:val="center"/>
          </w:tcPr>
          <w:p w:rsidR="00983933" w:rsidRDefault="009A5344" w:rsidP="009A5344">
            <w:pPr>
              <w:pStyle w:val="ListParagraph"/>
              <w:spacing w:after="240"/>
              <w:ind w:left="0"/>
              <w:jc w:val="center"/>
              <w:rPr>
                <w:rFonts w:ascii="Arial Narrow" w:hAnsi="Arial Narrow"/>
              </w:rPr>
            </w:pPr>
            <w:r>
              <w:rPr>
                <w:rFonts w:ascii="Arial Narrow" w:hAnsi="Arial Narrow"/>
              </w:rPr>
              <w:t>Sesudah</w:t>
            </w:r>
          </w:p>
        </w:tc>
      </w:tr>
      <w:tr w:rsidR="009A5344" w:rsidTr="009A5344">
        <w:tc>
          <w:tcPr>
            <w:tcW w:w="1390" w:type="dxa"/>
            <w:vMerge w:val="restart"/>
            <w:vAlign w:val="center"/>
          </w:tcPr>
          <w:p w:rsidR="009A5344" w:rsidRDefault="009A5344" w:rsidP="009A5344">
            <w:pPr>
              <w:pStyle w:val="ListParagraph"/>
              <w:spacing w:after="240"/>
              <w:ind w:left="0"/>
              <w:jc w:val="center"/>
              <w:rPr>
                <w:rFonts w:ascii="Arial Narrow" w:hAnsi="Arial Narrow"/>
              </w:rPr>
            </w:pPr>
            <w:r>
              <w:rPr>
                <w:rFonts w:ascii="Arial Narrow" w:hAnsi="Arial Narrow"/>
              </w:rPr>
              <w:t>Keterlambatan tumbuh kembang</w:t>
            </w:r>
          </w:p>
        </w:tc>
        <w:tc>
          <w:tcPr>
            <w:tcW w:w="1093" w:type="dxa"/>
            <w:vAlign w:val="center"/>
          </w:tcPr>
          <w:p w:rsidR="009A5344" w:rsidRDefault="009A5344" w:rsidP="009A5344">
            <w:pPr>
              <w:pStyle w:val="ListParagraph"/>
              <w:spacing w:after="240"/>
              <w:ind w:left="0"/>
              <w:jc w:val="center"/>
              <w:rPr>
                <w:rFonts w:ascii="Arial Narrow" w:hAnsi="Arial Narrow"/>
              </w:rPr>
            </w:pPr>
            <w:r>
              <w:rPr>
                <w:rFonts w:ascii="Arial Narrow" w:hAnsi="Arial Narrow"/>
              </w:rPr>
              <w:t>Kurang</w:t>
            </w:r>
          </w:p>
        </w:tc>
        <w:tc>
          <w:tcPr>
            <w:tcW w:w="1029" w:type="dxa"/>
            <w:vAlign w:val="center"/>
          </w:tcPr>
          <w:p w:rsidR="009A5344" w:rsidRDefault="009A5344" w:rsidP="009A5344">
            <w:pPr>
              <w:pStyle w:val="ListParagraph"/>
              <w:spacing w:after="240"/>
              <w:ind w:left="0"/>
              <w:jc w:val="center"/>
              <w:rPr>
                <w:rFonts w:ascii="Arial Narrow" w:hAnsi="Arial Narrow"/>
              </w:rPr>
            </w:pPr>
            <w:r>
              <w:rPr>
                <w:rFonts w:ascii="Arial Narrow" w:hAnsi="Arial Narrow"/>
              </w:rPr>
              <w:t>13</w:t>
            </w:r>
          </w:p>
        </w:tc>
        <w:tc>
          <w:tcPr>
            <w:tcW w:w="1030" w:type="dxa"/>
            <w:vAlign w:val="center"/>
          </w:tcPr>
          <w:p w:rsidR="009A5344" w:rsidRDefault="009A5344" w:rsidP="009A5344">
            <w:pPr>
              <w:pStyle w:val="ListParagraph"/>
              <w:spacing w:after="240"/>
              <w:ind w:left="0"/>
              <w:jc w:val="center"/>
              <w:rPr>
                <w:rFonts w:ascii="Arial Narrow" w:hAnsi="Arial Narrow"/>
              </w:rPr>
            </w:pPr>
            <w:r>
              <w:rPr>
                <w:rFonts w:ascii="Arial Narrow" w:hAnsi="Arial Narrow"/>
              </w:rPr>
              <w:t>0</w:t>
            </w:r>
          </w:p>
        </w:tc>
      </w:tr>
      <w:tr w:rsidR="009A5344" w:rsidTr="009A5344">
        <w:tc>
          <w:tcPr>
            <w:tcW w:w="1390" w:type="dxa"/>
            <w:vMerge/>
            <w:vAlign w:val="center"/>
          </w:tcPr>
          <w:p w:rsidR="009A5344" w:rsidRDefault="009A5344" w:rsidP="009A5344">
            <w:pPr>
              <w:pStyle w:val="ListParagraph"/>
              <w:spacing w:after="240"/>
              <w:ind w:left="0"/>
              <w:jc w:val="center"/>
              <w:rPr>
                <w:rFonts w:ascii="Arial Narrow" w:hAnsi="Arial Narrow"/>
              </w:rPr>
            </w:pPr>
          </w:p>
        </w:tc>
        <w:tc>
          <w:tcPr>
            <w:tcW w:w="1093" w:type="dxa"/>
            <w:vAlign w:val="center"/>
          </w:tcPr>
          <w:p w:rsidR="009A5344" w:rsidRDefault="009A5344" w:rsidP="009A5344">
            <w:pPr>
              <w:pStyle w:val="ListParagraph"/>
              <w:spacing w:after="240"/>
              <w:ind w:left="0"/>
              <w:jc w:val="center"/>
              <w:rPr>
                <w:rFonts w:ascii="Arial Narrow" w:hAnsi="Arial Narrow"/>
              </w:rPr>
            </w:pPr>
            <w:r>
              <w:rPr>
                <w:rFonts w:ascii="Arial Narrow" w:hAnsi="Arial Narrow"/>
              </w:rPr>
              <w:t>Cukup</w:t>
            </w:r>
          </w:p>
        </w:tc>
        <w:tc>
          <w:tcPr>
            <w:tcW w:w="1029" w:type="dxa"/>
            <w:vAlign w:val="center"/>
          </w:tcPr>
          <w:p w:rsidR="009A5344" w:rsidRDefault="009A5344" w:rsidP="009A5344">
            <w:pPr>
              <w:pStyle w:val="ListParagraph"/>
              <w:spacing w:after="240"/>
              <w:ind w:left="0"/>
              <w:jc w:val="center"/>
              <w:rPr>
                <w:rFonts w:ascii="Arial Narrow" w:hAnsi="Arial Narrow"/>
              </w:rPr>
            </w:pPr>
            <w:r>
              <w:rPr>
                <w:rFonts w:ascii="Arial Narrow" w:hAnsi="Arial Narrow"/>
              </w:rPr>
              <w:t>8</w:t>
            </w:r>
          </w:p>
        </w:tc>
        <w:tc>
          <w:tcPr>
            <w:tcW w:w="1030" w:type="dxa"/>
            <w:vAlign w:val="center"/>
          </w:tcPr>
          <w:p w:rsidR="009A5344" w:rsidRDefault="009A5344" w:rsidP="009A5344">
            <w:pPr>
              <w:pStyle w:val="ListParagraph"/>
              <w:spacing w:after="240"/>
              <w:ind w:left="0"/>
              <w:jc w:val="center"/>
              <w:rPr>
                <w:rFonts w:ascii="Arial Narrow" w:hAnsi="Arial Narrow"/>
              </w:rPr>
            </w:pPr>
            <w:r>
              <w:rPr>
                <w:rFonts w:ascii="Arial Narrow" w:hAnsi="Arial Narrow"/>
              </w:rPr>
              <w:t>0</w:t>
            </w:r>
          </w:p>
        </w:tc>
      </w:tr>
      <w:tr w:rsidR="009A5344" w:rsidTr="009A5344">
        <w:tc>
          <w:tcPr>
            <w:tcW w:w="1390" w:type="dxa"/>
            <w:vMerge/>
            <w:vAlign w:val="center"/>
          </w:tcPr>
          <w:p w:rsidR="009A5344" w:rsidRDefault="009A5344" w:rsidP="009A5344">
            <w:pPr>
              <w:pStyle w:val="ListParagraph"/>
              <w:spacing w:after="240"/>
              <w:ind w:left="0"/>
              <w:jc w:val="center"/>
              <w:rPr>
                <w:rFonts w:ascii="Arial Narrow" w:hAnsi="Arial Narrow"/>
              </w:rPr>
            </w:pPr>
          </w:p>
        </w:tc>
        <w:tc>
          <w:tcPr>
            <w:tcW w:w="1093" w:type="dxa"/>
            <w:vAlign w:val="center"/>
          </w:tcPr>
          <w:p w:rsidR="009A5344" w:rsidRDefault="009A5344" w:rsidP="009A5344">
            <w:pPr>
              <w:pStyle w:val="ListParagraph"/>
              <w:spacing w:after="240"/>
              <w:ind w:left="0"/>
              <w:jc w:val="center"/>
              <w:rPr>
                <w:rFonts w:ascii="Arial Narrow" w:hAnsi="Arial Narrow"/>
              </w:rPr>
            </w:pPr>
            <w:r>
              <w:rPr>
                <w:rFonts w:ascii="Arial Narrow" w:hAnsi="Arial Narrow"/>
              </w:rPr>
              <w:t>Baik</w:t>
            </w:r>
          </w:p>
        </w:tc>
        <w:tc>
          <w:tcPr>
            <w:tcW w:w="1029" w:type="dxa"/>
            <w:vAlign w:val="center"/>
          </w:tcPr>
          <w:p w:rsidR="009A5344" w:rsidRDefault="009A5344" w:rsidP="009A5344">
            <w:pPr>
              <w:pStyle w:val="ListParagraph"/>
              <w:spacing w:after="240"/>
              <w:ind w:left="0"/>
              <w:jc w:val="center"/>
              <w:rPr>
                <w:rFonts w:ascii="Arial Narrow" w:hAnsi="Arial Narrow"/>
              </w:rPr>
            </w:pPr>
            <w:r>
              <w:rPr>
                <w:rFonts w:ascii="Arial Narrow" w:hAnsi="Arial Narrow"/>
              </w:rPr>
              <w:t>9</w:t>
            </w:r>
          </w:p>
        </w:tc>
        <w:tc>
          <w:tcPr>
            <w:tcW w:w="1030" w:type="dxa"/>
            <w:vAlign w:val="center"/>
          </w:tcPr>
          <w:p w:rsidR="009A5344" w:rsidRDefault="009A5344" w:rsidP="009A5344">
            <w:pPr>
              <w:pStyle w:val="ListParagraph"/>
              <w:spacing w:after="240"/>
              <w:ind w:left="0"/>
              <w:jc w:val="center"/>
              <w:rPr>
                <w:rFonts w:ascii="Arial Narrow" w:hAnsi="Arial Narrow"/>
              </w:rPr>
            </w:pPr>
            <w:r>
              <w:rPr>
                <w:rFonts w:ascii="Arial Narrow" w:hAnsi="Arial Narrow"/>
              </w:rPr>
              <w:t>30</w:t>
            </w:r>
          </w:p>
        </w:tc>
      </w:tr>
      <w:tr w:rsidR="009A5344" w:rsidTr="009A5344">
        <w:tc>
          <w:tcPr>
            <w:tcW w:w="1390" w:type="dxa"/>
            <w:vMerge w:val="restart"/>
            <w:vAlign w:val="center"/>
          </w:tcPr>
          <w:p w:rsidR="009A5344" w:rsidRDefault="009A5344" w:rsidP="009A5344">
            <w:pPr>
              <w:pStyle w:val="ListParagraph"/>
              <w:spacing w:after="240"/>
              <w:ind w:left="0"/>
              <w:jc w:val="center"/>
              <w:rPr>
                <w:rFonts w:ascii="Arial Narrow" w:hAnsi="Arial Narrow"/>
              </w:rPr>
            </w:pPr>
            <w:r>
              <w:rPr>
                <w:rFonts w:ascii="Arial Narrow" w:hAnsi="Arial Narrow"/>
              </w:rPr>
              <w:t>Deteksi dini tumbuh kembang</w:t>
            </w:r>
          </w:p>
        </w:tc>
        <w:tc>
          <w:tcPr>
            <w:tcW w:w="1093" w:type="dxa"/>
            <w:vAlign w:val="center"/>
          </w:tcPr>
          <w:p w:rsidR="009A5344" w:rsidRDefault="009A5344" w:rsidP="009A5344">
            <w:pPr>
              <w:pStyle w:val="ListParagraph"/>
              <w:spacing w:after="240"/>
              <w:ind w:left="0"/>
              <w:jc w:val="center"/>
              <w:rPr>
                <w:rFonts w:ascii="Arial Narrow" w:hAnsi="Arial Narrow"/>
              </w:rPr>
            </w:pPr>
            <w:r>
              <w:rPr>
                <w:rFonts w:ascii="Arial Narrow" w:hAnsi="Arial Narrow"/>
              </w:rPr>
              <w:t>Kurang</w:t>
            </w:r>
          </w:p>
        </w:tc>
        <w:tc>
          <w:tcPr>
            <w:tcW w:w="1029" w:type="dxa"/>
            <w:vAlign w:val="center"/>
          </w:tcPr>
          <w:p w:rsidR="009A5344" w:rsidRDefault="009A5344" w:rsidP="009A5344">
            <w:pPr>
              <w:pStyle w:val="ListParagraph"/>
              <w:spacing w:after="240"/>
              <w:ind w:left="0"/>
              <w:jc w:val="center"/>
              <w:rPr>
                <w:rFonts w:ascii="Arial Narrow" w:hAnsi="Arial Narrow"/>
              </w:rPr>
            </w:pPr>
            <w:r>
              <w:rPr>
                <w:rFonts w:ascii="Arial Narrow" w:hAnsi="Arial Narrow"/>
              </w:rPr>
              <w:t>10</w:t>
            </w:r>
          </w:p>
        </w:tc>
        <w:tc>
          <w:tcPr>
            <w:tcW w:w="1030" w:type="dxa"/>
            <w:vAlign w:val="center"/>
          </w:tcPr>
          <w:p w:rsidR="009A5344" w:rsidRDefault="009A5344" w:rsidP="009A5344">
            <w:pPr>
              <w:pStyle w:val="ListParagraph"/>
              <w:spacing w:after="240"/>
              <w:ind w:left="0"/>
              <w:jc w:val="center"/>
              <w:rPr>
                <w:rFonts w:ascii="Arial Narrow" w:hAnsi="Arial Narrow"/>
              </w:rPr>
            </w:pPr>
            <w:r>
              <w:rPr>
                <w:rFonts w:ascii="Arial Narrow" w:hAnsi="Arial Narrow"/>
              </w:rPr>
              <w:t>0</w:t>
            </w:r>
          </w:p>
        </w:tc>
      </w:tr>
      <w:tr w:rsidR="009A5344" w:rsidTr="009A5344">
        <w:tc>
          <w:tcPr>
            <w:tcW w:w="1390" w:type="dxa"/>
            <w:vMerge/>
            <w:vAlign w:val="center"/>
          </w:tcPr>
          <w:p w:rsidR="009A5344" w:rsidRDefault="009A5344" w:rsidP="009A5344">
            <w:pPr>
              <w:pStyle w:val="ListParagraph"/>
              <w:spacing w:after="240"/>
              <w:ind w:left="0"/>
              <w:jc w:val="center"/>
              <w:rPr>
                <w:rFonts w:ascii="Arial Narrow" w:hAnsi="Arial Narrow"/>
              </w:rPr>
            </w:pPr>
          </w:p>
        </w:tc>
        <w:tc>
          <w:tcPr>
            <w:tcW w:w="1093" w:type="dxa"/>
            <w:vAlign w:val="center"/>
          </w:tcPr>
          <w:p w:rsidR="009A5344" w:rsidRDefault="009A5344" w:rsidP="009A5344">
            <w:pPr>
              <w:pStyle w:val="ListParagraph"/>
              <w:spacing w:after="240"/>
              <w:ind w:left="0"/>
              <w:jc w:val="center"/>
              <w:rPr>
                <w:rFonts w:ascii="Arial Narrow" w:hAnsi="Arial Narrow"/>
              </w:rPr>
            </w:pPr>
            <w:r>
              <w:rPr>
                <w:rFonts w:ascii="Arial Narrow" w:hAnsi="Arial Narrow"/>
              </w:rPr>
              <w:t>Cukup</w:t>
            </w:r>
          </w:p>
        </w:tc>
        <w:tc>
          <w:tcPr>
            <w:tcW w:w="1029" w:type="dxa"/>
            <w:vAlign w:val="center"/>
          </w:tcPr>
          <w:p w:rsidR="009A5344" w:rsidRDefault="009A5344" w:rsidP="009A5344">
            <w:pPr>
              <w:pStyle w:val="ListParagraph"/>
              <w:spacing w:after="240"/>
              <w:ind w:left="0"/>
              <w:jc w:val="center"/>
              <w:rPr>
                <w:rFonts w:ascii="Arial Narrow" w:hAnsi="Arial Narrow"/>
              </w:rPr>
            </w:pPr>
            <w:r>
              <w:rPr>
                <w:rFonts w:ascii="Arial Narrow" w:hAnsi="Arial Narrow"/>
              </w:rPr>
              <w:t>12</w:t>
            </w:r>
          </w:p>
        </w:tc>
        <w:tc>
          <w:tcPr>
            <w:tcW w:w="1030" w:type="dxa"/>
            <w:vAlign w:val="center"/>
          </w:tcPr>
          <w:p w:rsidR="009A5344" w:rsidRDefault="009A5344" w:rsidP="009A5344">
            <w:pPr>
              <w:pStyle w:val="ListParagraph"/>
              <w:spacing w:after="240"/>
              <w:ind w:left="0"/>
              <w:jc w:val="center"/>
              <w:rPr>
                <w:rFonts w:ascii="Arial Narrow" w:hAnsi="Arial Narrow"/>
              </w:rPr>
            </w:pPr>
            <w:r>
              <w:rPr>
                <w:rFonts w:ascii="Arial Narrow" w:hAnsi="Arial Narrow"/>
              </w:rPr>
              <w:t>3</w:t>
            </w:r>
          </w:p>
        </w:tc>
      </w:tr>
      <w:tr w:rsidR="009A5344" w:rsidTr="009A5344">
        <w:tc>
          <w:tcPr>
            <w:tcW w:w="1390" w:type="dxa"/>
            <w:vMerge/>
            <w:vAlign w:val="center"/>
          </w:tcPr>
          <w:p w:rsidR="009A5344" w:rsidRDefault="009A5344" w:rsidP="009A5344">
            <w:pPr>
              <w:pStyle w:val="ListParagraph"/>
              <w:spacing w:after="240"/>
              <w:ind w:left="0"/>
              <w:jc w:val="center"/>
              <w:rPr>
                <w:rFonts w:ascii="Arial Narrow" w:hAnsi="Arial Narrow"/>
              </w:rPr>
            </w:pPr>
          </w:p>
        </w:tc>
        <w:tc>
          <w:tcPr>
            <w:tcW w:w="1093" w:type="dxa"/>
            <w:vAlign w:val="center"/>
          </w:tcPr>
          <w:p w:rsidR="009A5344" w:rsidRDefault="009A5344" w:rsidP="009A5344">
            <w:pPr>
              <w:pStyle w:val="ListParagraph"/>
              <w:spacing w:after="240"/>
              <w:ind w:left="0"/>
              <w:jc w:val="center"/>
              <w:rPr>
                <w:rFonts w:ascii="Arial Narrow" w:hAnsi="Arial Narrow"/>
              </w:rPr>
            </w:pPr>
            <w:r>
              <w:rPr>
                <w:rFonts w:ascii="Arial Narrow" w:hAnsi="Arial Narrow"/>
              </w:rPr>
              <w:t>Baik</w:t>
            </w:r>
          </w:p>
        </w:tc>
        <w:tc>
          <w:tcPr>
            <w:tcW w:w="1029" w:type="dxa"/>
            <w:vAlign w:val="center"/>
          </w:tcPr>
          <w:p w:rsidR="009A5344" w:rsidRDefault="009A5344" w:rsidP="009A5344">
            <w:pPr>
              <w:pStyle w:val="ListParagraph"/>
              <w:spacing w:after="240"/>
              <w:ind w:left="0"/>
              <w:jc w:val="center"/>
              <w:rPr>
                <w:rFonts w:ascii="Arial Narrow" w:hAnsi="Arial Narrow"/>
              </w:rPr>
            </w:pPr>
            <w:r>
              <w:rPr>
                <w:rFonts w:ascii="Arial Narrow" w:hAnsi="Arial Narrow"/>
              </w:rPr>
              <w:t>8</w:t>
            </w:r>
          </w:p>
        </w:tc>
        <w:tc>
          <w:tcPr>
            <w:tcW w:w="1030" w:type="dxa"/>
            <w:vAlign w:val="center"/>
          </w:tcPr>
          <w:p w:rsidR="009A5344" w:rsidRDefault="009A5344" w:rsidP="009A5344">
            <w:pPr>
              <w:pStyle w:val="ListParagraph"/>
              <w:spacing w:after="240"/>
              <w:ind w:left="0"/>
              <w:jc w:val="center"/>
              <w:rPr>
                <w:rFonts w:ascii="Arial Narrow" w:hAnsi="Arial Narrow"/>
              </w:rPr>
            </w:pPr>
            <w:r>
              <w:rPr>
                <w:rFonts w:ascii="Arial Narrow" w:hAnsi="Arial Narrow"/>
              </w:rPr>
              <w:t>27</w:t>
            </w:r>
          </w:p>
        </w:tc>
      </w:tr>
    </w:tbl>
    <w:p w:rsidR="00983933" w:rsidRDefault="00983933" w:rsidP="00983933">
      <w:pPr>
        <w:pStyle w:val="ListParagraph"/>
        <w:shd w:val="clear" w:color="auto" w:fill="FFFFFF" w:themeFill="background1"/>
        <w:spacing w:after="240"/>
        <w:ind w:left="0"/>
        <w:jc w:val="center"/>
        <w:rPr>
          <w:rFonts w:ascii="Arial Narrow" w:hAnsi="Arial Narrow"/>
        </w:rPr>
      </w:pPr>
    </w:p>
    <w:p w:rsidR="00D856A4" w:rsidRDefault="00D856A4" w:rsidP="009A5344">
      <w:pPr>
        <w:pStyle w:val="ListParagraph"/>
        <w:shd w:val="clear" w:color="auto" w:fill="FFFFFF" w:themeFill="background1"/>
        <w:spacing w:after="240"/>
        <w:ind w:left="0"/>
        <w:jc w:val="both"/>
        <w:rPr>
          <w:rFonts w:ascii="Arial Narrow" w:hAnsi="Arial Narrow"/>
        </w:rPr>
      </w:pPr>
    </w:p>
    <w:p w:rsidR="00DE26F0" w:rsidRDefault="009A5344" w:rsidP="00F91770">
      <w:pPr>
        <w:pStyle w:val="ListParagraph"/>
        <w:shd w:val="clear" w:color="auto" w:fill="FFFFFF" w:themeFill="background1"/>
        <w:spacing w:after="0"/>
        <w:ind w:left="0"/>
        <w:jc w:val="both"/>
        <w:rPr>
          <w:rFonts w:ascii="Arial Narrow" w:hAnsi="Arial Narrow"/>
        </w:rPr>
      </w:pPr>
      <w:r>
        <w:rPr>
          <w:rFonts w:ascii="Arial Narrow" w:hAnsi="Arial Narrow"/>
        </w:rPr>
        <w:lastRenderedPageBreak/>
        <w:t>Secara garis besar hasil kegiatan PkM sudah sesuai dengan tujuan dan target yang ditetapkan dimana dapat megnkoordinir permasalahan yang dialami mitra. Peningkatan tumbuh kembang pada anak dapat dilakukan dengan melakukan deteksi dini pada anak sedini mungkin untuk meminimalisir terjadinya keterlambatan tumbuh kembang pada an</w:t>
      </w:r>
      <w:r w:rsidR="00474E72">
        <w:rPr>
          <w:rFonts w:ascii="Arial Narrow" w:hAnsi="Arial Narrow"/>
        </w:rPr>
        <w:t>ak.</w:t>
      </w:r>
      <w:r w:rsidR="003171C4">
        <w:rPr>
          <w:rFonts w:ascii="Arial Narrow" w:hAnsi="Arial Narrow"/>
        </w:rPr>
        <w:fldChar w:fldCharType="begin" w:fldLock="1"/>
      </w:r>
      <w:r w:rsidR="003171C4">
        <w:rPr>
          <w:rFonts w:ascii="Arial Narrow" w:hAnsi="Arial Narrow"/>
        </w:rPr>
        <w:instrText>ADDIN CSL_CITATION {"citationItems":[{"id":"ITEM-1","itemData":{"abstract":"Diabetes Mellitus is a chronic condition that occurs when the body cannot produce enough insulin or cannot use insulin, and is diagnosed by observing an increase in blood glucose levels. This study aims to determine the relationship between the level of knowledge with living style in people with diabetes mellitus who seek treatment at the health clinic in Meomeo. This type of research is quantitative using a descriptive correlation design with cross sectional approach. Total population of 47 people. The sample in this study was taken using total sampling technique. Data analysis used Chi-square test. The results of the research showed that means there is a relationship between the level of knowledge of diabetes mellitus with the lifestyle of patients with diabetes mellitus who seek treatment at the Meomeo health center. The conclusion of this study is that the level of knowledge of people with diabetes mellitus is largely lacking, while the lifestyle of people with diabetes mellitus is largely unhealthy, and there is a relationship between the level of knowledge and lifestyle in people with diabetes mellitus","author":[{"dropping-particle":"","family":"Alvinasyrah","given":"","non-dropping-particle":"","parse-names":false,"suffix":""}],"container-title":"Jurnal Penelitian Perawat Profesional","id":"ITEM-1","issue":"1","issued":{"date-parts":[["2021"]]},"page":"153-158","title":"Evektivitas Baby Gym Terhadap Perkembangan Motorik Kasar Pada Bayi Usia 6-9 Bulan","type":"article-journal","volume":"3"},"uris":["http://www.mendeley.com/documents/?uuid=4e5c110e-a86d-4059-ad4d-5d11c824e811"]}],"mendeley":{"formattedCitation":"(Alvinasyrah, 2021)","plainTextFormattedCitation":"(Alvinasyrah, 2021)","previouslyFormattedCitation":"(Alvinasyrah, 2021)"},"properties":{"noteIndex":0},"schema":"https://github.com/citation-style-language/schema/raw/master/csl-citation.json"}</w:instrText>
      </w:r>
      <w:r w:rsidR="003171C4">
        <w:rPr>
          <w:rFonts w:ascii="Arial Narrow" w:hAnsi="Arial Narrow"/>
        </w:rPr>
        <w:fldChar w:fldCharType="separate"/>
      </w:r>
      <w:r w:rsidR="003171C4" w:rsidRPr="003171C4">
        <w:rPr>
          <w:rFonts w:ascii="Arial Narrow" w:hAnsi="Arial Narrow"/>
          <w:noProof/>
        </w:rPr>
        <w:t>(Alvinasyrah, 2021)</w:t>
      </w:r>
      <w:r w:rsidR="003171C4">
        <w:rPr>
          <w:rFonts w:ascii="Arial Narrow" w:hAnsi="Arial Narrow"/>
        </w:rPr>
        <w:fldChar w:fldCharType="end"/>
      </w:r>
      <w:r w:rsidR="00474E72">
        <w:rPr>
          <w:rFonts w:ascii="Arial Narrow" w:hAnsi="Arial Narrow"/>
        </w:rPr>
        <w:t xml:space="preserve"> </w:t>
      </w:r>
      <w:r>
        <w:rPr>
          <w:rFonts w:ascii="Arial Narrow" w:hAnsi="Arial Narrow"/>
        </w:rPr>
        <w:t xml:space="preserve">Kegiatan edukasi ini bertujuan untuk menunjukkan bahwa ada peningkatan pengetahuan peserta mengenai perlunya dilakukan deteksi dini pada anak agar dapat di aplikasikan secara langsung. </w:t>
      </w:r>
      <w:r w:rsidR="00474E72">
        <w:rPr>
          <w:rFonts w:ascii="Arial Narrow" w:hAnsi="Arial Narrow"/>
        </w:rPr>
        <w:t>Sehingga tumbuh kembang anak tidak hanya dilakukan secara gizi saja tapi pemberian deteksi dini juga merupakan hal yang wajib dilakukan untuk meningkatkan tumbuh kembang anak.</w:t>
      </w:r>
      <w:r w:rsidR="00342370">
        <w:rPr>
          <w:rFonts w:ascii="Arial Narrow" w:hAnsi="Arial Narrow"/>
        </w:rPr>
        <w:fldChar w:fldCharType="begin" w:fldLock="1"/>
      </w:r>
      <w:r w:rsidR="00342370">
        <w:rPr>
          <w:rFonts w:ascii="Arial Narrow" w:hAnsi="Arial Narrow"/>
        </w:rPr>
        <w:instrText>ADDIN CSL_CITATION {"citationItems":[{"id":"ITEM-1","itemData":{"DOI":"10.31004/cdj.v1i1.521","ISSN":"2721-4990","abstract":"Untuk mendapatkan sumber daya manusia yang berkualitas perlu dilakukan pemantapan terhadap tumbuh kembang anak agar tidak terjadi kelainan. Pemantauan tumbuh kembang Balita bertujuan untuk mengobservasi dengan melihat perkembangan normal balita. Kegiatan pengabdian ini dilakukan dengan metode pemeriksaan tumbuh kembang, ceramah dan demonstrasi. Hasil pemeriksaan Balita di TPA Tambusai terkait Tumbuh Kembang diketahui bahwa dari 12 Balita yang diperiksa terdapat 2 Balita (17%). yang mengalami keterlambatan atau gangguan perkembangan. Sedangkan 10 Balita (83%)berada pada kategori normal. Terdapat peningkatan sebanyak 75% pengetahuan dari peserta tentang pemantauan tumbuh kembang Balita di TPA Tambusai. Hasil pelatihan tumbuh kembang balita di TPA Tambusai yaitu 100% mampu mempraktikkan cara mendeteksi tumbuh kembang. Berdasarkan hasil kegiatan PKM diharapkan kepada pengasuh untuk melakukan stimulasi kepada anak yang tidak normal dan kepada kepala TPA untuk melakukan skrining disetiap tahapan perkembangan anak.","author":[{"dropping-particle":"","family":"Syahda","given":"Syukrianti","non-dropping-particle":"","parse-names":false,"suffix":""},{"dropping-particle":"","family":"Kasumayanti","given":"Erma","non-dropping-particle":"","parse-names":false,"suffix":""},{"dropping-particle":"","family":"Mayasari","given":"Endang","non-dropping-particle":"","parse-names":false,"suffix":""}],"container-title":"Community Development Journal : Jurnal Pengabdian Masyarakat","id":"ITEM-1","issue":"1","issued":{"date-parts":[["2020"]]},"page":"24-28","title":"Pemeriksaan Tumbuh Kembang Balita Di Tpa Tambusai Kabupaten Kampar","type":"article-journal","volume":"1"},"uris":["http://www.mendeley.com/documents/?uuid=c33a5acc-1b09-4f5a-9875-08caa5e1b91b"]}],"mendeley":{"formattedCitation":"(Syahda et al., 2020)","plainTextFormattedCitation":"(Syahda et al., 2020)","previouslyFormattedCitation":"(Syahda et al., 2020)"},"properties":{"noteIndex":0},"schema":"https://github.com/citation-style-language/schema/raw/master/csl-citation.json"}</w:instrText>
      </w:r>
      <w:r w:rsidR="00342370">
        <w:rPr>
          <w:rFonts w:ascii="Arial Narrow" w:hAnsi="Arial Narrow"/>
        </w:rPr>
        <w:fldChar w:fldCharType="separate"/>
      </w:r>
      <w:r w:rsidR="00342370" w:rsidRPr="00342370">
        <w:rPr>
          <w:rFonts w:ascii="Arial Narrow" w:hAnsi="Arial Narrow"/>
          <w:noProof/>
        </w:rPr>
        <w:t>(Syahda et al., 2020)</w:t>
      </w:r>
      <w:r w:rsidR="00342370">
        <w:rPr>
          <w:rFonts w:ascii="Arial Narrow" w:hAnsi="Arial Narrow"/>
        </w:rPr>
        <w:fldChar w:fldCharType="end"/>
      </w:r>
      <w:r w:rsidR="00474E72">
        <w:rPr>
          <w:rFonts w:ascii="Arial Narrow" w:hAnsi="Arial Narrow"/>
        </w:rPr>
        <w:t xml:space="preserve"> </w:t>
      </w:r>
      <w:r w:rsidR="00F91770" w:rsidRPr="00F91770">
        <w:rPr>
          <w:rFonts w:ascii="Arial Narrow" w:hAnsi="Arial Narrow"/>
        </w:rPr>
        <w:t>Anak merupakan generasi penerus kehidupan sebuah bangsa, tinggi rendahnya peradaban suatu bangsa ditentukan oleh anak sebagai generasi penerusnya. Masa depan suatu bangsa tergantung pada keberhasilan anak mencapai pertumbuhan dan perkembangan yang optimal. Proses tumbuh kembang anak yang penting yaitu pada masa period</w:t>
      </w:r>
      <w:r w:rsidR="00F91770">
        <w:rPr>
          <w:rFonts w:ascii="Arial Narrow" w:hAnsi="Arial Narrow"/>
        </w:rPr>
        <w:t xml:space="preserve">e balita (usia dibawah 5 tahun). </w:t>
      </w:r>
      <w:r w:rsidR="00F91770">
        <w:rPr>
          <w:rFonts w:ascii="Arial Narrow" w:hAnsi="Arial Narrow"/>
        </w:rPr>
        <w:fldChar w:fldCharType="begin" w:fldLock="1"/>
      </w:r>
      <w:r w:rsidR="00440551">
        <w:rPr>
          <w:rFonts w:ascii="Arial Narrow" w:hAnsi="Arial Narrow"/>
        </w:rPr>
        <w:instrText>ADDIN CSL_CITATION {"citationItems":[{"id":"ITEM-1","itemData":{"DOI":"10.33024/hjk.v12i4.648","ISSN":"1978-3337","abstract":"KNOWLEDGE AMONG MOTHERS OF  PRESCHOOL CHILDREN IN MOTOR DEVELOPMENTBackground: Motorskill development is the development of physical movement control through coordinated central nerve and muscle activities. Motor skilldevelopment is divided into two, gross motor skills and fine motor skills. Gross motor skills involve large parts of the body, such as: walking, jumping, running and so on. Smaller groups of muscle movements are called fine motor skills, such as: writing, drawing, wearing scissors, and so on. One factor that influence children's development is mother's knowledge. Mothers who have good knowledge will tend to pay attention and stimulate their children’s development.Purpose: The purpose of this research is to determine the relations of mothers’ knowledge about children’s growth and development with gross and fine motor skills development of children aged 4-5 years old in Pesawaran Lampung Kindergarten in 2018.Methods: The design used in this research is analytic by using a cross sectional approach. The population in this research were all mothers with children aged 4-5 years old at Pesawaran Lampung Kindergarten, with a sample of 58 people, while sampling techniques were taken using the total population method. The analysis of the research uses univariate and bivariate analysis which use the chi-square test.Results: The results of this research are there is no relationship between mothers’ knowledge about children’s development and growth with gross motor skills development (p-value = 0.622) and fine motor skills development (p-value = 0.614) of children aged 4-5 years old at Pesawaran Lampung Kindergarten in 2018.Conclution: There is no relationship between maternal knowledge about the development of children with gross motoric and fine motor development of children 4-5 years in Pesawaran Lampung kindergarten in 2018. It is expected that parents can find sources information about the children’s growth and development, so parents can provide stimulation of children’s motor skills development.Latar Belakang: Menurut WHO (2014), diperkirakan 5-10% anak mengalami keterlambatan perkembangan. Diperkirakan sekitar 1–3% khusus pada anak dibawah usia 5 tahun di Indonesia mengalami keterlambatan perkembangan umum yang meliputi perkembangan motorik, bahasa, sosio–emosional, dan kognitif (Kemenkes, 2016). Perkembangan motorik merupakan perkembangan pengendalian gerakan jasmaniah melalui kegiatan pusat syaraf dan otot yang terkoordinasi.Perkembangan moto…","author":[{"dropping-particle":"","family":"Kumalasari","given":"Desi","non-dropping-particle":"","parse-names":false,"suffix":""},{"dropping-particle":"","family":"Wati","given":"Desi Setia","non-dropping-particle":"","parse-names":false,"suffix":""}],"container-title":"Holistik Jurnal Kesehatan","id":"ITEM-1","issue":"4","issued":{"date-parts":[["2019"]]},"page":"253-264","title":"Pengetahuan Ibu Tentang Perkembangan Anak Dengan Perkembangan Motorik Kasar Dan Halus Pada Anak Usia 4 – 5 Tahun","type":"article-journal","volume":"12"},"uris":["http://www.mendeley.com/documents/?uuid=23294786-57a3-4b00-aa2a-ed481d349f0d"]}],"mendeley":{"formattedCitation":"(Kumalasari &amp; Wati, 2019)","plainTextFormattedCitation":"(Kumalasari &amp; Wati, 2019)","previouslyFormattedCitation":"(Kumalasari &amp; Wati, 2019)"},"properties":{"noteIndex":0},"schema":"https://github.com/citation-style-language/schema/raw/master/csl-citation.json"}</w:instrText>
      </w:r>
      <w:r w:rsidR="00F91770">
        <w:rPr>
          <w:rFonts w:ascii="Arial Narrow" w:hAnsi="Arial Narrow"/>
        </w:rPr>
        <w:fldChar w:fldCharType="separate"/>
      </w:r>
      <w:r w:rsidR="00F91770" w:rsidRPr="00F91770">
        <w:rPr>
          <w:rFonts w:ascii="Arial Narrow" w:hAnsi="Arial Narrow"/>
          <w:noProof/>
        </w:rPr>
        <w:t>(Kumalasari &amp; Wati, 2019)</w:t>
      </w:r>
      <w:r w:rsidR="00F91770">
        <w:rPr>
          <w:rFonts w:ascii="Arial Narrow" w:hAnsi="Arial Narrow"/>
        </w:rPr>
        <w:fldChar w:fldCharType="end"/>
      </w:r>
    </w:p>
    <w:p w:rsidR="00440551" w:rsidRDefault="00440551" w:rsidP="00F91770">
      <w:pPr>
        <w:pStyle w:val="ListParagraph"/>
        <w:shd w:val="clear" w:color="auto" w:fill="FFFFFF" w:themeFill="background1"/>
        <w:spacing w:after="0"/>
        <w:ind w:left="0"/>
        <w:jc w:val="both"/>
        <w:rPr>
          <w:rFonts w:ascii="Arial Narrow" w:hAnsi="Arial Narrow"/>
        </w:rPr>
      </w:pPr>
    </w:p>
    <w:p w:rsidR="00F91770" w:rsidRDefault="00F91770" w:rsidP="00F91770">
      <w:pPr>
        <w:pStyle w:val="ListParagraph"/>
        <w:shd w:val="clear" w:color="auto" w:fill="FFFFFF" w:themeFill="background1"/>
        <w:spacing w:after="0"/>
        <w:ind w:left="0"/>
        <w:jc w:val="both"/>
        <w:rPr>
          <w:rFonts w:ascii="Arial Narrow" w:hAnsi="Arial Narrow"/>
          <w:b/>
        </w:rPr>
      </w:pPr>
      <w:r>
        <w:rPr>
          <w:rFonts w:ascii="Arial Narrow" w:hAnsi="Arial Narrow"/>
          <w:b/>
        </w:rPr>
        <w:t>SIMPULAN DAN SARAN</w:t>
      </w:r>
    </w:p>
    <w:p w:rsidR="00F91770" w:rsidRDefault="00F91770" w:rsidP="00F91770">
      <w:pPr>
        <w:pStyle w:val="ListParagraph"/>
        <w:shd w:val="clear" w:color="auto" w:fill="FFFFFF" w:themeFill="background1"/>
        <w:spacing w:after="0"/>
        <w:ind w:left="0"/>
        <w:jc w:val="both"/>
        <w:rPr>
          <w:rFonts w:ascii="Arial Narrow" w:hAnsi="Arial Narrow"/>
        </w:rPr>
      </w:pPr>
      <w:r>
        <w:rPr>
          <w:rFonts w:ascii="Arial Narrow" w:hAnsi="Arial Narrow"/>
        </w:rPr>
        <w:tab/>
        <w:t>Kesimpulan yang dapat diambil yaitu adanya perubahan yaitu kader posyandu dan ibu sekitar Rw 06 Kelurahan Krapyak lebih memahami dan mengetahui mengenai pentingnya dilakukan deteksi dini untuk meningkatkan tumbuh kembang anak sejak dini, agar anak – anak diwilayah Rw 06 tidak ada yang mengalami keterlambatan tumbuh kembang</w:t>
      </w:r>
      <w:r w:rsidR="00380B40">
        <w:rPr>
          <w:rFonts w:ascii="Arial Narrow" w:hAnsi="Arial Narrow"/>
        </w:rPr>
        <w:t>. Selain itu dari 30 balita yang ada didapatkan ada 15 balita yang mengalami keterlambatan tumbuh kembang. Dari hasil PkM yang telah dilakukan maka saran yang dapat disampaikan yaitu kepada para ibu dan kader Posyandu agar dapat memberikan atau melakukan deteksi dini untuk tumbuh kembang anak sedini mungkin agar tidak mengalami keterlambatan tumbuh kembang.</w:t>
      </w:r>
    </w:p>
    <w:p w:rsidR="00380B40" w:rsidRDefault="00380B40" w:rsidP="00F91770">
      <w:pPr>
        <w:pStyle w:val="ListParagraph"/>
        <w:shd w:val="clear" w:color="auto" w:fill="FFFFFF" w:themeFill="background1"/>
        <w:spacing w:after="0"/>
        <w:ind w:left="0"/>
        <w:jc w:val="both"/>
        <w:rPr>
          <w:rFonts w:ascii="Arial Narrow" w:hAnsi="Arial Narrow"/>
        </w:rPr>
      </w:pPr>
    </w:p>
    <w:p w:rsidR="002A7394" w:rsidRDefault="002A7394" w:rsidP="00F91770">
      <w:pPr>
        <w:pStyle w:val="ListParagraph"/>
        <w:shd w:val="clear" w:color="auto" w:fill="FFFFFF" w:themeFill="background1"/>
        <w:spacing w:after="0"/>
        <w:ind w:left="0"/>
        <w:jc w:val="both"/>
        <w:rPr>
          <w:rFonts w:ascii="Arial Narrow" w:hAnsi="Arial Narrow"/>
          <w:b/>
        </w:rPr>
      </w:pPr>
    </w:p>
    <w:p w:rsidR="002A7394" w:rsidRDefault="002A7394" w:rsidP="00F91770">
      <w:pPr>
        <w:pStyle w:val="ListParagraph"/>
        <w:shd w:val="clear" w:color="auto" w:fill="FFFFFF" w:themeFill="background1"/>
        <w:spacing w:after="0"/>
        <w:ind w:left="0"/>
        <w:jc w:val="both"/>
        <w:rPr>
          <w:rFonts w:ascii="Arial Narrow" w:hAnsi="Arial Narrow"/>
          <w:b/>
        </w:rPr>
      </w:pPr>
    </w:p>
    <w:p w:rsidR="00380B40" w:rsidRDefault="00380B40" w:rsidP="00F91770">
      <w:pPr>
        <w:pStyle w:val="ListParagraph"/>
        <w:shd w:val="clear" w:color="auto" w:fill="FFFFFF" w:themeFill="background1"/>
        <w:spacing w:after="0"/>
        <w:ind w:left="0"/>
        <w:jc w:val="both"/>
        <w:rPr>
          <w:rFonts w:ascii="Arial Narrow" w:hAnsi="Arial Narrow"/>
          <w:b/>
        </w:rPr>
      </w:pPr>
      <w:r>
        <w:rPr>
          <w:rFonts w:ascii="Arial Narrow" w:hAnsi="Arial Narrow"/>
          <w:b/>
        </w:rPr>
        <w:lastRenderedPageBreak/>
        <w:t>DAFTAR PUSTAKA</w:t>
      </w:r>
    </w:p>
    <w:p w:rsidR="002A7394" w:rsidRPr="002A7394" w:rsidRDefault="00440551" w:rsidP="002A7394">
      <w:pPr>
        <w:widowControl w:val="0"/>
        <w:autoSpaceDE w:val="0"/>
        <w:autoSpaceDN w:val="0"/>
        <w:adjustRightInd w:val="0"/>
        <w:spacing w:after="0" w:line="240" w:lineRule="auto"/>
        <w:ind w:left="480" w:hanging="480"/>
        <w:jc w:val="both"/>
        <w:rPr>
          <w:rFonts w:ascii="Arial Narrow" w:hAnsi="Arial Narrow" w:cs="Times New Roman"/>
          <w:noProof/>
          <w:szCs w:val="24"/>
        </w:rPr>
      </w:pPr>
      <w:r>
        <w:rPr>
          <w:rFonts w:ascii="Arial Narrow" w:hAnsi="Arial Narrow"/>
        </w:rPr>
        <w:fldChar w:fldCharType="begin" w:fldLock="1"/>
      </w:r>
      <w:r>
        <w:rPr>
          <w:rFonts w:ascii="Arial Narrow" w:hAnsi="Arial Narrow"/>
        </w:rPr>
        <w:instrText xml:space="preserve">ADDIN Mendeley Bibliography CSL_BIBLIOGRAPHY </w:instrText>
      </w:r>
      <w:r>
        <w:rPr>
          <w:rFonts w:ascii="Arial Narrow" w:hAnsi="Arial Narrow"/>
        </w:rPr>
        <w:fldChar w:fldCharType="separate"/>
      </w:r>
      <w:r w:rsidR="002A7394" w:rsidRPr="002A7394">
        <w:rPr>
          <w:rFonts w:ascii="Arial Narrow" w:hAnsi="Arial Narrow" w:cs="Times New Roman"/>
          <w:noProof/>
          <w:szCs w:val="24"/>
        </w:rPr>
        <w:t xml:space="preserve">Alvinasyrah. (2021). Evektivitas Baby Gym Terhadap Perkembangan Motorik Kasar Pada Bayi Usia 6-9 Bulan. </w:t>
      </w:r>
      <w:r w:rsidR="002A7394" w:rsidRPr="002A7394">
        <w:rPr>
          <w:rFonts w:ascii="Arial Narrow" w:hAnsi="Arial Narrow" w:cs="Times New Roman"/>
          <w:i/>
          <w:iCs/>
          <w:noProof/>
          <w:szCs w:val="24"/>
        </w:rPr>
        <w:t>Jurnal Penelitian Perawat Profesional</w:t>
      </w:r>
      <w:r w:rsidR="002A7394" w:rsidRPr="002A7394">
        <w:rPr>
          <w:rFonts w:ascii="Arial Narrow" w:hAnsi="Arial Narrow" w:cs="Times New Roman"/>
          <w:noProof/>
          <w:szCs w:val="24"/>
        </w:rPr>
        <w:t xml:space="preserve">, </w:t>
      </w:r>
      <w:r w:rsidR="002A7394" w:rsidRPr="002A7394">
        <w:rPr>
          <w:rFonts w:ascii="Arial Narrow" w:hAnsi="Arial Narrow" w:cs="Times New Roman"/>
          <w:i/>
          <w:iCs/>
          <w:noProof/>
          <w:szCs w:val="24"/>
        </w:rPr>
        <w:t>3</w:t>
      </w:r>
      <w:r w:rsidR="002A7394" w:rsidRPr="002A7394">
        <w:rPr>
          <w:rFonts w:ascii="Arial Narrow" w:hAnsi="Arial Narrow" w:cs="Times New Roman"/>
          <w:noProof/>
          <w:szCs w:val="24"/>
        </w:rPr>
        <w:t>(1), 153–158.</w:t>
      </w:r>
    </w:p>
    <w:p w:rsidR="002A7394" w:rsidRPr="002A7394" w:rsidRDefault="002A7394" w:rsidP="002A7394">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2A7394">
        <w:rPr>
          <w:rFonts w:ascii="Arial Narrow" w:hAnsi="Arial Narrow" w:cs="Times New Roman"/>
          <w:noProof/>
          <w:szCs w:val="24"/>
        </w:rPr>
        <w:t xml:space="preserve">Catherine Aranda, M., &amp; Spence, S. J. (2013). Best Practices: Pediatrics. In </w:t>
      </w:r>
      <w:r w:rsidRPr="002A7394">
        <w:rPr>
          <w:rFonts w:ascii="Arial Narrow" w:hAnsi="Arial Narrow" w:cs="Times New Roman"/>
          <w:i/>
          <w:iCs/>
          <w:noProof/>
          <w:szCs w:val="24"/>
        </w:rPr>
        <w:t>Autism Spectrum Disorders</w:t>
      </w:r>
      <w:r w:rsidRPr="002A7394">
        <w:rPr>
          <w:rFonts w:ascii="Arial Narrow" w:hAnsi="Arial Narrow" w:cs="Times New Roman"/>
          <w:noProof/>
          <w:szCs w:val="24"/>
        </w:rPr>
        <w:t>. https://doi.org/10.1093/med/9780195371826.003.0086</w:t>
      </w:r>
    </w:p>
    <w:p w:rsidR="002A7394" w:rsidRPr="002A7394" w:rsidRDefault="002A7394" w:rsidP="002A7394">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2A7394">
        <w:rPr>
          <w:rFonts w:ascii="Arial Narrow" w:hAnsi="Arial Narrow" w:cs="Times New Roman"/>
          <w:noProof/>
          <w:szCs w:val="24"/>
        </w:rPr>
        <w:t xml:space="preserve">Haryanti, D., Ashom, K., &amp; Aeni, Q. (2019). Gambaran Perilaku Orang Tua Dalam Stimulasi Pada Anak Yang Mengalami Keterlambatan Perkembangan Usia 0-6 Tahun. </w:t>
      </w:r>
      <w:r w:rsidRPr="002A7394">
        <w:rPr>
          <w:rFonts w:ascii="Arial Narrow" w:hAnsi="Arial Narrow" w:cs="Times New Roman"/>
          <w:i/>
          <w:iCs/>
          <w:noProof/>
          <w:szCs w:val="24"/>
        </w:rPr>
        <w:t>Jurnal Keperawatan Jiwa</w:t>
      </w:r>
      <w:r w:rsidRPr="002A7394">
        <w:rPr>
          <w:rFonts w:ascii="Arial Narrow" w:hAnsi="Arial Narrow" w:cs="Times New Roman"/>
          <w:noProof/>
          <w:szCs w:val="24"/>
        </w:rPr>
        <w:t xml:space="preserve">, </w:t>
      </w:r>
      <w:r w:rsidRPr="002A7394">
        <w:rPr>
          <w:rFonts w:ascii="Arial Narrow" w:hAnsi="Arial Narrow" w:cs="Times New Roman"/>
          <w:i/>
          <w:iCs/>
          <w:noProof/>
          <w:szCs w:val="24"/>
        </w:rPr>
        <w:t>6</w:t>
      </w:r>
      <w:r w:rsidRPr="002A7394">
        <w:rPr>
          <w:rFonts w:ascii="Arial Narrow" w:hAnsi="Arial Narrow" w:cs="Times New Roman"/>
          <w:noProof/>
          <w:szCs w:val="24"/>
        </w:rPr>
        <w:t>(2), 64. https://doi.org/10.26714/jkj.6.2.2018.64-70</w:t>
      </w:r>
    </w:p>
    <w:p w:rsidR="002A7394" w:rsidRPr="002A7394" w:rsidRDefault="002A7394" w:rsidP="002A7394">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2A7394">
        <w:rPr>
          <w:rFonts w:ascii="Arial Narrow" w:hAnsi="Arial Narrow" w:cs="Times New Roman"/>
          <w:noProof/>
          <w:szCs w:val="24"/>
        </w:rPr>
        <w:t xml:space="preserve">Kesehatan, D., Jose, C., Yella, M., Mora, E., Muslihatun, W. N., Nasution, M., &amp; Anita, S. (2014). </w:t>
      </w:r>
      <w:r w:rsidRPr="002A7394">
        <w:rPr>
          <w:rFonts w:ascii="Arial Narrow" w:hAnsi="Arial Narrow" w:cs="Times New Roman"/>
          <w:i/>
          <w:iCs/>
          <w:noProof/>
          <w:szCs w:val="24"/>
        </w:rPr>
        <w:t>p h o t o n</w:t>
      </w:r>
      <w:r w:rsidRPr="002A7394">
        <w:rPr>
          <w:rFonts w:ascii="Arial Narrow" w:hAnsi="Arial Narrow" w:cs="Times New Roman"/>
          <w:noProof/>
          <w:szCs w:val="24"/>
        </w:rPr>
        <w:t xml:space="preserve">. </w:t>
      </w:r>
      <w:r w:rsidRPr="002A7394">
        <w:rPr>
          <w:rFonts w:ascii="Arial Narrow" w:hAnsi="Arial Narrow" w:cs="Times New Roman"/>
          <w:i/>
          <w:iCs/>
          <w:noProof/>
          <w:szCs w:val="24"/>
        </w:rPr>
        <w:t>4</w:t>
      </w:r>
      <w:r w:rsidRPr="002A7394">
        <w:rPr>
          <w:rFonts w:ascii="Arial Narrow" w:hAnsi="Arial Narrow" w:cs="Times New Roman"/>
          <w:noProof/>
          <w:szCs w:val="24"/>
        </w:rPr>
        <w:t>(2).</w:t>
      </w:r>
    </w:p>
    <w:p w:rsidR="002A7394" w:rsidRPr="002A7394" w:rsidRDefault="002A7394" w:rsidP="002A7394">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2A7394">
        <w:rPr>
          <w:rFonts w:ascii="Arial Narrow" w:hAnsi="Arial Narrow" w:cs="Times New Roman"/>
          <w:noProof/>
          <w:szCs w:val="24"/>
        </w:rPr>
        <w:t xml:space="preserve">Kesehatan, K. (2016). Pedoman Pelaksanaan Stimulasi, Deteksi dan lntervensi Dini Tumbuh Kembang Anak. </w:t>
      </w:r>
      <w:r w:rsidRPr="002A7394">
        <w:rPr>
          <w:rFonts w:ascii="Arial Narrow" w:hAnsi="Arial Narrow" w:cs="Times New Roman"/>
          <w:i/>
          <w:iCs/>
          <w:noProof/>
          <w:szCs w:val="24"/>
        </w:rPr>
        <w:t>Direktorat Kesehatan Departmen Kesehatan Keluarga</w:t>
      </w:r>
      <w:r w:rsidRPr="002A7394">
        <w:rPr>
          <w:rFonts w:ascii="Arial Narrow" w:hAnsi="Arial Narrow" w:cs="Times New Roman"/>
          <w:noProof/>
          <w:szCs w:val="24"/>
        </w:rPr>
        <w:t>, 59.</w:t>
      </w:r>
    </w:p>
    <w:p w:rsidR="002A7394" w:rsidRPr="002A7394" w:rsidRDefault="002A7394" w:rsidP="002A7394">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2A7394">
        <w:rPr>
          <w:rFonts w:ascii="Arial Narrow" w:hAnsi="Arial Narrow" w:cs="Times New Roman"/>
          <w:noProof/>
          <w:szCs w:val="24"/>
        </w:rPr>
        <w:t xml:space="preserve">Kumalasari, D., &amp; Wati, D. S. (2019). Pengetahuan Ibu Tentang Perkembangan Anak Dengan Perkembangan Motorik Kasar Dan Halus Pada Anak Usia 4 – 5 Tahun. </w:t>
      </w:r>
      <w:r w:rsidRPr="002A7394">
        <w:rPr>
          <w:rFonts w:ascii="Arial Narrow" w:hAnsi="Arial Narrow" w:cs="Times New Roman"/>
          <w:i/>
          <w:iCs/>
          <w:noProof/>
          <w:szCs w:val="24"/>
        </w:rPr>
        <w:t>Holistik Jurnal Kesehatan</w:t>
      </w:r>
      <w:r w:rsidRPr="002A7394">
        <w:rPr>
          <w:rFonts w:ascii="Arial Narrow" w:hAnsi="Arial Narrow" w:cs="Times New Roman"/>
          <w:noProof/>
          <w:szCs w:val="24"/>
        </w:rPr>
        <w:t xml:space="preserve">, </w:t>
      </w:r>
      <w:r w:rsidRPr="002A7394">
        <w:rPr>
          <w:rFonts w:ascii="Arial Narrow" w:hAnsi="Arial Narrow" w:cs="Times New Roman"/>
          <w:i/>
          <w:iCs/>
          <w:noProof/>
          <w:szCs w:val="24"/>
        </w:rPr>
        <w:t>12</w:t>
      </w:r>
      <w:r w:rsidRPr="002A7394">
        <w:rPr>
          <w:rFonts w:ascii="Arial Narrow" w:hAnsi="Arial Narrow" w:cs="Times New Roman"/>
          <w:noProof/>
          <w:szCs w:val="24"/>
        </w:rPr>
        <w:t>(4), 253–264. https://doi.org/10.33024/hjk.v12i4.648</w:t>
      </w:r>
    </w:p>
    <w:p w:rsidR="002A7394" w:rsidRPr="002A7394" w:rsidRDefault="002A7394" w:rsidP="002A7394">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2A7394">
        <w:rPr>
          <w:rFonts w:ascii="Arial Narrow" w:hAnsi="Arial Narrow" w:cs="Times New Roman"/>
          <w:noProof/>
          <w:szCs w:val="24"/>
        </w:rPr>
        <w:t xml:space="preserve">Maulidha, M., &amp; Larasati, D. (2017). Faktor-Faktor yang Mempengaruhi Keterlambatan Perkembangan Anak Usia 1-3 Tahun di Desa Cangkringsari Kecamatan Sukodono Kabupeten Sidoarjo. </w:t>
      </w:r>
      <w:r w:rsidRPr="002A7394">
        <w:rPr>
          <w:rFonts w:ascii="Arial Narrow" w:hAnsi="Arial Narrow" w:cs="Times New Roman"/>
          <w:i/>
          <w:iCs/>
          <w:noProof/>
          <w:szCs w:val="24"/>
        </w:rPr>
        <w:t>Journal Of Issues In Midwifery</w:t>
      </w:r>
      <w:r w:rsidRPr="002A7394">
        <w:rPr>
          <w:rFonts w:ascii="Arial Narrow" w:hAnsi="Arial Narrow" w:cs="Times New Roman"/>
          <w:noProof/>
          <w:szCs w:val="24"/>
        </w:rPr>
        <w:t xml:space="preserve">, </w:t>
      </w:r>
      <w:r w:rsidRPr="002A7394">
        <w:rPr>
          <w:rFonts w:ascii="Arial Narrow" w:hAnsi="Arial Narrow" w:cs="Times New Roman"/>
          <w:i/>
          <w:iCs/>
          <w:noProof/>
          <w:szCs w:val="24"/>
        </w:rPr>
        <w:t>1</w:t>
      </w:r>
      <w:r w:rsidRPr="002A7394">
        <w:rPr>
          <w:rFonts w:ascii="Arial Narrow" w:hAnsi="Arial Narrow" w:cs="Times New Roman"/>
          <w:noProof/>
          <w:szCs w:val="24"/>
        </w:rPr>
        <w:t>(1), 51–70. https://doi.org/10.21776/ub.joim.2017.001.01.6</w:t>
      </w:r>
    </w:p>
    <w:p w:rsidR="002A7394" w:rsidRPr="002A7394" w:rsidRDefault="002A7394" w:rsidP="002A7394">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2A7394">
        <w:rPr>
          <w:rFonts w:ascii="Arial Narrow" w:hAnsi="Arial Narrow" w:cs="Times New Roman"/>
          <w:noProof/>
          <w:szCs w:val="24"/>
        </w:rPr>
        <w:t xml:space="preserve">Mukarromah, R., Hadi, S. P. I., Wahyuni, S., Gailea, A. S., Devi A, S., Dwi A, F., P, N. P., &amp; Aufia.A, S. (2022). Edukasi Stimulasi Perkembangan Anak Dengan “Baby Gym.” </w:t>
      </w:r>
      <w:r w:rsidRPr="002A7394">
        <w:rPr>
          <w:rFonts w:ascii="Arial Narrow" w:hAnsi="Arial Narrow" w:cs="Times New Roman"/>
          <w:i/>
          <w:iCs/>
          <w:noProof/>
          <w:szCs w:val="24"/>
        </w:rPr>
        <w:t>Community Development Journal</w:t>
      </w:r>
      <w:r w:rsidRPr="002A7394">
        <w:rPr>
          <w:rFonts w:ascii="Arial" w:hAnsi="Arial" w:cs="Arial"/>
          <w:i/>
          <w:iCs/>
          <w:noProof/>
          <w:szCs w:val="24"/>
        </w:rPr>
        <w:t> </w:t>
      </w:r>
      <w:r w:rsidRPr="002A7394">
        <w:rPr>
          <w:rFonts w:ascii="Arial Narrow" w:hAnsi="Arial Narrow" w:cs="Times New Roman"/>
          <w:i/>
          <w:iCs/>
          <w:noProof/>
          <w:szCs w:val="24"/>
        </w:rPr>
        <w:t>: Jurnal Pengabdian Masyarakat</w:t>
      </w:r>
      <w:r w:rsidRPr="002A7394">
        <w:rPr>
          <w:rFonts w:ascii="Arial Narrow" w:hAnsi="Arial Narrow" w:cs="Times New Roman"/>
          <w:noProof/>
          <w:szCs w:val="24"/>
        </w:rPr>
        <w:t xml:space="preserve">, </w:t>
      </w:r>
      <w:r w:rsidRPr="002A7394">
        <w:rPr>
          <w:rFonts w:ascii="Arial Narrow" w:hAnsi="Arial Narrow" w:cs="Times New Roman"/>
          <w:i/>
          <w:iCs/>
          <w:noProof/>
          <w:szCs w:val="24"/>
        </w:rPr>
        <w:t>3</w:t>
      </w:r>
      <w:r w:rsidRPr="002A7394">
        <w:rPr>
          <w:rFonts w:ascii="Arial Narrow" w:hAnsi="Arial Narrow" w:cs="Times New Roman"/>
          <w:noProof/>
          <w:szCs w:val="24"/>
        </w:rPr>
        <w:t>(2), 786–789. https://doi.org/10.31004/cdj.v3i2.4664</w:t>
      </w:r>
    </w:p>
    <w:p w:rsidR="002A7394" w:rsidRPr="002A7394" w:rsidRDefault="002A7394" w:rsidP="002A7394">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2A7394">
        <w:rPr>
          <w:rFonts w:ascii="Arial Narrow" w:hAnsi="Arial Narrow" w:cs="Times New Roman"/>
          <w:noProof/>
          <w:szCs w:val="24"/>
        </w:rPr>
        <w:t xml:space="preserve">Nia Saurina. (2016). Aplikasi Deteksi Dini Tumbuh Kembang Anak Usia Nol Hingga Enam Tahun Berbasis Android. </w:t>
      </w:r>
      <w:r w:rsidRPr="002A7394">
        <w:rPr>
          <w:rFonts w:ascii="Arial Narrow" w:hAnsi="Arial Narrow" w:cs="Times New Roman"/>
          <w:i/>
          <w:iCs/>
          <w:noProof/>
          <w:szCs w:val="24"/>
        </w:rPr>
        <w:t>Jurnal Buana Informatika</w:t>
      </w:r>
      <w:r w:rsidRPr="002A7394">
        <w:rPr>
          <w:rFonts w:ascii="Arial Narrow" w:hAnsi="Arial Narrow" w:cs="Times New Roman"/>
          <w:noProof/>
          <w:szCs w:val="24"/>
        </w:rPr>
        <w:t xml:space="preserve">, </w:t>
      </w:r>
      <w:r w:rsidRPr="002A7394">
        <w:rPr>
          <w:rFonts w:ascii="Arial Narrow" w:hAnsi="Arial Narrow" w:cs="Times New Roman"/>
          <w:i/>
          <w:iCs/>
          <w:noProof/>
          <w:szCs w:val="24"/>
        </w:rPr>
        <w:t>7</w:t>
      </w:r>
      <w:r w:rsidRPr="002A7394">
        <w:rPr>
          <w:rFonts w:ascii="Arial Narrow" w:hAnsi="Arial Narrow" w:cs="Times New Roman"/>
          <w:noProof/>
          <w:szCs w:val="24"/>
        </w:rPr>
        <w:t>(1), 65–74.</w:t>
      </w:r>
    </w:p>
    <w:p w:rsidR="002A7394" w:rsidRPr="002A7394" w:rsidRDefault="002A7394" w:rsidP="002A7394">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2A7394">
        <w:rPr>
          <w:rFonts w:ascii="Arial Narrow" w:hAnsi="Arial Narrow" w:cs="Times New Roman"/>
          <w:noProof/>
          <w:szCs w:val="24"/>
        </w:rPr>
        <w:t xml:space="preserve">Renityas, N. N., Sari, L. T., &amp; Noviasari, I. (2022). Pemberdayaan Kader Posyandu Dalam Stimulasi Deteksi Dan Intervensi Dini Tumbuh </w:t>
      </w:r>
      <w:r w:rsidRPr="002A7394">
        <w:rPr>
          <w:rFonts w:ascii="Arial Narrow" w:hAnsi="Arial Narrow" w:cs="Times New Roman"/>
          <w:noProof/>
          <w:szCs w:val="24"/>
        </w:rPr>
        <w:lastRenderedPageBreak/>
        <w:t xml:space="preserve">Kembang Pada Anak Usia 0-5 Tahun. </w:t>
      </w:r>
      <w:r w:rsidRPr="002A7394">
        <w:rPr>
          <w:rFonts w:ascii="Arial Narrow" w:hAnsi="Arial Narrow" w:cs="Times New Roman"/>
          <w:i/>
          <w:iCs/>
          <w:noProof/>
          <w:szCs w:val="24"/>
        </w:rPr>
        <w:t>Indonesian Journal of Professional Nursing</w:t>
      </w:r>
      <w:r w:rsidRPr="002A7394">
        <w:rPr>
          <w:rFonts w:ascii="Arial Narrow" w:hAnsi="Arial Narrow" w:cs="Times New Roman"/>
          <w:noProof/>
          <w:szCs w:val="24"/>
        </w:rPr>
        <w:t xml:space="preserve">, </w:t>
      </w:r>
      <w:r w:rsidRPr="002A7394">
        <w:rPr>
          <w:rFonts w:ascii="Arial Narrow" w:hAnsi="Arial Narrow" w:cs="Times New Roman"/>
          <w:i/>
          <w:iCs/>
          <w:noProof/>
          <w:szCs w:val="24"/>
        </w:rPr>
        <w:t>3</w:t>
      </w:r>
      <w:r w:rsidRPr="002A7394">
        <w:rPr>
          <w:rFonts w:ascii="Arial Narrow" w:hAnsi="Arial Narrow" w:cs="Times New Roman"/>
          <w:noProof/>
          <w:szCs w:val="24"/>
        </w:rPr>
        <w:t>(2), 134. https://doi.org/10.30587/ijpn.v3i2.4920</w:t>
      </w:r>
    </w:p>
    <w:p w:rsidR="002A7394" w:rsidRPr="002A7394" w:rsidRDefault="002A7394" w:rsidP="002A7394">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2A7394">
        <w:rPr>
          <w:rFonts w:ascii="Arial Narrow" w:hAnsi="Arial Narrow" w:cs="Times New Roman"/>
          <w:noProof/>
          <w:szCs w:val="24"/>
        </w:rPr>
        <w:t xml:space="preserve">Richard, S. D. (2013). </w:t>
      </w:r>
      <w:r w:rsidRPr="002A7394">
        <w:rPr>
          <w:rFonts w:ascii="Arial Narrow" w:hAnsi="Arial Narrow" w:cs="Times New Roman"/>
          <w:i/>
          <w:iCs/>
          <w:noProof/>
          <w:szCs w:val="24"/>
        </w:rPr>
        <w:t>Jurnal STIKES Volume 6, No. 1, Juli 2013</w:t>
      </w:r>
      <w:r w:rsidRPr="002A7394">
        <w:rPr>
          <w:rFonts w:ascii="Arial Narrow" w:hAnsi="Arial Narrow" w:cs="Times New Roman"/>
          <w:noProof/>
          <w:szCs w:val="24"/>
        </w:rPr>
        <w:t xml:space="preserve">. </w:t>
      </w:r>
      <w:r w:rsidRPr="002A7394">
        <w:rPr>
          <w:rFonts w:ascii="Arial Narrow" w:hAnsi="Arial Narrow" w:cs="Times New Roman"/>
          <w:i/>
          <w:iCs/>
          <w:noProof/>
          <w:szCs w:val="24"/>
        </w:rPr>
        <w:t>6</w:t>
      </w:r>
      <w:r w:rsidRPr="002A7394">
        <w:rPr>
          <w:rFonts w:ascii="Arial Narrow" w:hAnsi="Arial Narrow" w:cs="Times New Roman"/>
          <w:noProof/>
          <w:szCs w:val="24"/>
        </w:rPr>
        <w:t>(1), 63–73.</w:t>
      </w:r>
    </w:p>
    <w:p w:rsidR="002A7394" w:rsidRPr="002A7394" w:rsidRDefault="002A7394" w:rsidP="002A7394">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2A7394">
        <w:rPr>
          <w:rFonts w:ascii="Arial Narrow" w:hAnsi="Arial Narrow" w:cs="Times New Roman"/>
          <w:noProof/>
          <w:szCs w:val="24"/>
        </w:rPr>
        <w:t xml:space="preserve">Ririn Anggraini, &amp; Tiara Fatrin. (2022). Penerapan Senam Bayi Untuk Meningkatkan Perkembangan Motorik Bayi 3-12 Bulan. </w:t>
      </w:r>
      <w:r w:rsidRPr="002A7394">
        <w:rPr>
          <w:rFonts w:ascii="Arial Narrow" w:hAnsi="Arial Narrow" w:cs="Times New Roman"/>
          <w:i/>
          <w:iCs/>
          <w:noProof/>
          <w:szCs w:val="24"/>
        </w:rPr>
        <w:t>Cendekia Medika Jurnal Stikes Al-Ma`arif Baturaja</w:t>
      </w:r>
      <w:r w:rsidRPr="002A7394">
        <w:rPr>
          <w:rFonts w:ascii="Arial Narrow" w:hAnsi="Arial Narrow" w:cs="Times New Roman"/>
          <w:noProof/>
          <w:szCs w:val="24"/>
        </w:rPr>
        <w:t xml:space="preserve">, </w:t>
      </w:r>
      <w:r w:rsidRPr="002A7394">
        <w:rPr>
          <w:rFonts w:ascii="Arial Narrow" w:hAnsi="Arial Narrow" w:cs="Times New Roman"/>
          <w:i/>
          <w:iCs/>
          <w:noProof/>
          <w:szCs w:val="24"/>
        </w:rPr>
        <w:t>7</w:t>
      </w:r>
      <w:r w:rsidRPr="002A7394">
        <w:rPr>
          <w:rFonts w:ascii="Arial Narrow" w:hAnsi="Arial Narrow" w:cs="Times New Roman"/>
          <w:noProof/>
          <w:szCs w:val="24"/>
        </w:rPr>
        <w:t>(1), 65–76. https://doi.org/10.52235/cendekiamedika.v7i1.111</w:t>
      </w:r>
    </w:p>
    <w:p w:rsidR="002A7394" w:rsidRPr="002A7394" w:rsidRDefault="002A7394" w:rsidP="002A7394">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2A7394">
        <w:rPr>
          <w:rFonts w:ascii="Arial Narrow" w:hAnsi="Arial Narrow" w:cs="Times New Roman"/>
          <w:noProof/>
          <w:szCs w:val="24"/>
        </w:rPr>
        <w:t xml:space="preserve">Suhono, S., &amp; Utama, F. (2017). Keteladanan Orang Tua Dan Guru Dalam Pertumbuhan Dan Perkembangan Anak Usia Dini. </w:t>
      </w:r>
      <w:r w:rsidRPr="002A7394">
        <w:rPr>
          <w:rFonts w:ascii="Arial Narrow" w:hAnsi="Arial Narrow" w:cs="Times New Roman"/>
          <w:i/>
          <w:iCs/>
          <w:noProof/>
          <w:szCs w:val="24"/>
        </w:rPr>
        <w:t>Elementary: Jurnal Ilmiah Pendidikan Dasar</w:t>
      </w:r>
      <w:r w:rsidRPr="002A7394">
        <w:rPr>
          <w:rFonts w:ascii="Arial Narrow" w:hAnsi="Arial Narrow" w:cs="Times New Roman"/>
          <w:noProof/>
          <w:szCs w:val="24"/>
        </w:rPr>
        <w:t xml:space="preserve">, </w:t>
      </w:r>
      <w:r w:rsidRPr="002A7394">
        <w:rPr>
          <w:rFonts w:ascii="Arial Narrow" w:hAnsi="Arial Narrow" w:cs="Times New Roman"/>
          <w:i/>
          <w:iCs/>
          <w:noProof/>
          <w:szCs w:val="24"/>
        </w:rPr>
        <w:t>3</w:t>
      </w:r>
      <w:r w:rsidRPr="002A7394">
        <w:rPr>
          <w:rFonts w:ascii="Arial Narrow" w:hAnsi="Arial Narrow" w:cs="Times New Roman"/>
          <w:noProof/>
          <w:szCs w:val="24"/>
        </w:rPr>
        <w:t>(2), 107. https://doi.org/10.32332/elementary.v3i2.833</w:t>
      </w:r>
    </w:p>
    <w:p w:rsidR="002A7394" w:rsidRPr="002A7394" w:rsidRDefault="002A7394" w:rsidP="002A7394">
      <w:pPr>
        <w:widowControl w:val="0"/>
        <w:autoSpaceDE w:val="0"/>
        <w:autoSpaceDN w:val="0"/>
        <w:adjustRightInd w:val="0"/>
        <w:spacing w:after="0" w:line="240" w:lineRule="auto"/>
        <w:ind w:left="480" w:hanging="480"/>
        <w:jc w:val="both"/>
        <w:rPr>
          <w:rFonts w:ascii="Arial Narrow" w:hAnsi="Arial Narrow" w:cs="Times New Roman"/>
          <w:noProof/>
          <w:szCs w:val="24"/>
        </w:rPr>
      </w:pPr>
      <w:r w:rsidRPr="002A7394">
        <w:rPr>
          <w:rFonts w:ascii="Arial Narrow" w:hAnsi="Arial Narrow" w:cs="Times New Roman"/>
          <w:noProof/>
          <w:szCs w:val="24"/>
        </w:rPr>
        <w:t xml:space="preserve">Syahda, S., Kasumayanti, E., &amp; Mayasari, E. (2020). Pemeriksaan Tumbuh Kembang Balita Di Tpa Tambusai Kabupaten Kampar. </w:t>
      </w:r>
      <w:r w:rsidRPr="002A7394">
        <w:rPr>
          <w:rFonts w:ascii="Arial Narrow" w:hAnsi="Arial Narrow" w:cs="Times New Roman"/>
          <w:i/>
          <w:iCs/>
          <w:noProof/>
          <w:szCs w:val="24"/>
        </w:rPr>
        <w:t>Community Development Journal</w:t>
      </w:r>
      <w:r w:rsidRPr="002A7394">
        <w:rPr>
          <w:rFonts w:ascii="Arial" w:hAnsi="Arial" w:cs="Arial"/>
          <w:i/>
          <w:iCs/>
          <w:noProof/>
          <w:szCs w:val="24"/>
        </w:rPr>
        <w:t> </w:t>
      </w:r>
      <w:r w:rsidRPr="002A7394">
        <w:rPr>
          <w:rFonts w:ascii="Arial Narrow" w:hAnsi="Arial Narrow" w:cs="Times New Roman"/>
          <w:i/>
          <w:iCs/>
          <w:noProof/>
          <w:szCs w:val="24"/>
        </w:rPr>
        <w:t>: Jurnal Pengabdian Masyarakat</w:t>
      </w:r>
      <w:r w:rsidRPr="002A7394">
        <w:rPr>
          <w:rFonts w:ascii="Arial Narrow" w:hAnsi="Arial Narrow" w:cs="Times New Roman"/>
          <w:noProof/>
          <w:szCs w:val="24"/>
        </w:rPr>
        <w:t xml:space="preserve">, </w:t>
      </w:r>
      <w:r w:rsidRPr="002A7394">
        <w:rPr>
          <w:rFonts w:ascii="Arial Narrow" w:hAnsi="Arial Narrow" w:cs="Times New Roman"/>
          <w:i/>
          <w:iCs/>
          <w:noProof/>
          <w:szCs w:val="24"/>
        </w:rPr>
        <w:t>1</w:t>
      </w:r>
      <w:r w:rsidRPr="002A7394">
        <w:rPr>
          <w:rFonts w:ascii="Arial Narrow" w:hAnsi="Arial Narrow" w:cs="Times New Roman"/>
          <w:noProof/>
          <w:szCs w:val="24"/>
        </w:rPr>
        <w:t>(1), 24–28. https://doi.org/10.31004/cdj.v1i1.521</w:t>
      </w:r>
    </w:p>
    <w:p w:rsidR="002A7394" w:rsidRPr="002A7394" w:rsidRDefault="002A7394" w:rsidP="002A7394">
      <w:pPr>
        <w:widowControl w:val="0"/>
        <w:autoSpaceDE w:val="0"/>
        <w:autoSpaceDN w:val="0"/>
        <w:adjustRightInd w:val="0"/>
        <w:spacing w:after="0" w:line="240" w:lineRule="auto"/>
        <w:ind w:left="480" w:hanging="480"/>
        <w:jc w:val="both"/>
        <w:rPr>
          <w:rFonts w:ascii="Arial Narrow" w:hAnsi="Arial Narrow"/>
          <w:noProof/>
        </w:rPr>
      </w:pPr>
      <w:r w:rsidRPr="002A7394">
        <w:rPr>
          <w:rFonts w:ascii="Arial Narrow" w:hAnsi="Arial Narrow" w:cs="Times New Roman"/>
          <w:noProof/>
          <w:szCs w:val="24"/>
        </w:rPr>
        <w:t xml:space="preserve">Utomo, &amp; Ismail, M. (2021). Pendampingan tumbuh kembang anak melalui deteksi tumbuh kembang, stimulasi dan intervensi dini. </w:t>
      </w:r>
      <w:r w:rsidRPr="002A7394">
        <w:rPr>
          <w:rFonts w:ascii="Arial Narrow" w:hAnsi="Arial Narrow" w:cs="Times New Roman"/>
          <w:i/>
          <w:iCs/>
          <w:noProof/>
          <w:szCs w:val="24"/>
        </w:rPr>
        <w:t>Nizamia Learning Center Ruko</w:t>
      </w:r>
      <w:r w:rsidRPr="002A7394">
        <w:rPr>
          <w:rFonts w:ascii="Arial Narrow" w:hAnsi="Arial Narrow" w:cs="Times New Roman"/>
          <w:noProof/>
          <w:szCs w:val="24"/>
        </w:rPr>
        <w:t xml:space="preserve">, </w:t>
      </w:r>
      <w:r w:rsidRPr="002A7394">
        <w:rPr>
          <w:rFonts w:ascii="Arial Narrow" w:hAnsi="Arial Narrow" w:cs="Times New Roman"/>
          <w:i/>
          <w:iCs/>
          <w:noProof/>
          <w:szCs w:val="24"/>
        </w:rPr>
        <w:t>2</w:t>
      </w:r>
      <w:r w:rsidRPr="002A7394">
        <w:rPr>
          <w:rFonts w:ascii="Arial Narrow" w:hAnsi="Arial Narrow" w:cs="Times New Roman"/>
          <w:noProof/>
          <w:szCs w:val="24"/>
        </w:rPr>
        <w:t>, 1–29.</w:t>
      </w:r>
    </w:p>
    <w:p w:rsidR="00380B40" w:rsidRPr="00380B40" w:rsidRDefault="00440551" w:rsidP="002A7394">
      <w:pPr>
        <w:widowControl w:val="0"/>
        <w:autoSpaceDE w:val="0"/>
        <w:autoSpaceDN w:val="0"/>
        <w:adjustRightInd w:val="0"/>
        <w:spacing w:after="0" w:line="240" w:lineRule="auto"/>
        <w:ind w:left="480" w:hanging="480"/>
        <w:jc w:val="both"/>
        <w:rPr>
          <w:rFonts w:ascii="Arial Narrow" w:hAnsi="Arial Narrow"/>
        </w:rPr>
      </w:pPr>
      <w:r>
        <w:rPr>
          <w:rFonts w:ascii="Arial Narrow" w:hAnsi="Arial Narrow"/>
        </w:rPr>
        <w:fldChar w:fldCharType="end"/>
      </w:r>
    </w:p>
    <w:sectPr w:rsidR="00380B40" w:rsidRPr="00380B40" w:rsidSect="00A9707D">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5DC1" w:rsidRDefault="005D5DC1" w:rsidP="005D5DC1">
      <w:pPr>
        <w:spacing w:after="0" w:line="240" w:lineRule="auto"/>
      </w:pPr>
      <w:r>
        <w:separator/>
      </w:r>
    </w:p>
  </w:endnote>
  <w:endnote w:type="continuationSeparator" w:id="0">
    <w:p w:rsidR="005D5DC1" w:rsidRDefault="005D5DC1" w:rsidP="005D5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5DC1" w:rsidRDefault="005D5DC1" w:rsidP="005D5DC1">
      <w:pPr>
        <w:spacing w:after="0" w:line="240" w:lineRule="auto"/>
      </w:pPr>
      <w:r>
        <w:separator/>
      </w:r>
    </w:p>
  </w:footnote>
  <w:footnote w:type="continuationSeparator" w:id="0">
    <w:p w:rsidR="005D5DC1" w:rsidRDefault="005D5DC1" w:rsidP="005D5D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5DC1" w:rsidRPr="005D5DC1" w:rsidRDefault="005D5DC1" w:rsidP="005D5DC1">
    <w:pPr>
      <w:pStyle w:val="Header"/>
      <w:spacing w:line="276" w:lineRule="auto"/>
      <w:jc w:val="center"/>
      <w:rPr>
        <w:rFonts w:ascii="Arial Narrow" w:hAnsi="Arial Narrow" w:cs="Times New Roman"/>
      </w:rPr>
    </w:pPr>
    <w:r w:rsidRPr="005D5DC1">
      <w:rPr>
        <w:rFonts w:ascii="Arial Narrow" w:hAnsi="Arial Narrow" w:cs="Times New Roman"/>
      </w:rPr>
      <w:t>Jurnal Implementasi Pengabdian Masyarakat Kesehatan (JIPMK)</w:t>
    </w:r>
    <w:r w:rsidRPr="005D5DC1">
      <w:rPr>
        <w:rFonts w:ascii="Arial Narrow" w:hAnsi="Arial Narrow" w:cs="Times New Roman"/>
      </w:rPr>
      <w:tab/>
      <w:t>e-ISSN 2684-7272</w:t>
    </w:r>
  </w:p>
  <w:p w:rsidR="005D5DC1" w:rsidRPr="005D5DC1" w:rsidRDefault="005D5DC1" w:rsidP="005D5DC1">
    <w:pPr>
      <w:pStyle w:val="Header"/>
      <w:spacing w:line="276" w:lineRule="auto"/>
      <w:jc w:val="center"/>
      <w:rPr>
        <w:rFonts w:ascii="Arial Narrow" w:hAnsi="Arial Narrow" w:cs="Times New Roman"/>
        <w:color w:val="FF0000"/>
      </w:rPr>
    </w:pPr>
    <w:r w:rsidRPr="005D5DC1">
      <w:rPr>
        <w:rFonts w:ascii="Arial Narrow" w:hAnsi="Arial Narrow" w:cs="Times New Roman"/>
        <w:color w:val="FF0000"/>
      </w:rPr>
      <w:t>Volume    Nomor    Tahun 2024 Halaman</w:t>
    </w:r>
    <w:r w:rsidRPr="005D5DC1">
      <w:rPr>
        <w:rFonts w:ascii="Arial Narrow" w:hAnsi="Arial Narrow" w:cs="Times New Roman"/>
        <w:color w:val="FF0000"/>
      </w:rPr>
      <w:tab/>
    </w:r>
    <w:r w:rsidRPr="005D5DC1">
      <w:rPr>
        <w:rFonts w:ascii="Arial Narrow" w:hAnsi="Arial Narrow" w:cs="Times New Roman"/>
        <w:color w:val="FF0000"/>
      </w:rPr>
      <w:tab/>
    </w:r>
    <w:r w:rsidRPr="005D5DC1">
      <w:rPr>
        <w:rFonts w:ascii="Arial Narrow" w:hAnsi="Arial Narrow" w:cs="Times New Roman"/>
      </w:rPr>
      <w:t>p-ISSN 2656-8640</w:t>
    </w:r>
  </w:p>
  <w:p w:rsidR="005D5DC1" w:rsidRDefault="005D5DC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DC1"/>
    <w:rsid w:val="00061512"/>
    <w:rsid w:val="0006372F"/>
    <w:rsid w:val="000A2A60"/>
    <w:rsid w:val="00152033"/>
    <w:rsid w:val="00163789"/>
    <w:rsid w:val="002A7394"/>
    <w:rsid w:val="003171C4"/>
    <w:rsid w:val="00342370"/>
    <w:rsid w:val="00380B40"/>
    <w:rsid w:val="003A35DA"/>
    <w:rsid w:val="00440551"/>
    <w:rsid w:val="00474E72"/>
    <w:rsid w:val="004940F2"/>
    <w:rsid w:val="004D700B"/>
    <w:rsid w:val="004E4629"/>
    <w:rsid w:val="00591303"/>
    <w:rsid w:val="00596C60"/>
    <w:rsid w:val="005D5DC1"/>
    <w:rsid w:val="006575DE"/>
    <w:rsid w:val="00891FD6"/>
    <w:rsid w:val="00983933"/>
    <w:rsid w:val="009A5344"/>
    <w:rsid w:val="009B6220"/>
    <w:rsid w:val="00A9707D"/>
    <w:rsid w:val="00C03BAE"/>
    <w:rsid w:val="00C47F7C"/>
    <w:rsid w:val="00CD11DD"/>
    <w:rsid w:val="00CD5115"/>
    <w:rsid w:val="00D856A4"/>
    <w:rsid w:val="00DD0F0F"/>
    <w:rsid w:val="00DD7EA4"/>
    <w:rsid w:val="00DE26F0"/>
    <w:rsid w:val="00E006FF"/>
    <w:rsid w:val="00F91770"/>
    <w:rsid w:val="00FC01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5D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5DC1"/>
  </w:style>
  <w:style w:type="paragraph" w:styleId="Footer">
    <w:name w:val="footer"/>
    <w:basedOn w:val="Normal"/>
    <w:link w:val="FooterChar"/>
    <w:uiPriority w:val="99"/>
    <w:unhideWhenUsed/>
    <w:rsid w:val="005D5D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5DC1"/>
  </w:style>
  <w:style w:type="character" w:styleId="Hyperlink">
    <w:name w:val="Hyperlink"/>
    <w:basedOn w:val="DefaultParagraphFont"/>
    <w:uiPriority w:val="99"/>
    <w:unhideWhenUsed/>
    <w:rsid w:val="005D5DC1"/>
    <w:rPr>
      <w:color w:val="0000FF" w:themeColor="hyperlink"/>
      <w:u w:val="single"/>
    </w:rPr>
  </w:style>
  <w:style w:type="paragraph" w:styleId="HTMLPreformatted">
    <w:name w:val="HTML Preformatted"/>
    <w:basedOn w:val="Normal"/>
    <w:link w:val="HTMLPreformattedChar"/>
    <w:uiPriority w:val="99"/>
    <w:semiHidden/>
    <w:unhideWhenUsed/>
    <w:rsid w:val="00CD1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D11DD"/>
    <w:rPr>
      <w:rFonts w:ascii="Courier New" w:eastAsia="Times New Roman" w:hAnsi="Courier New" w:cs="Courier New"/>
      <w:sz w:val="20"/>
      <w:szCs w:val="20"/>
    </w:rPr>
  </w:style>
  <w:style w:type="character" w:customStyle="1" w:styleId="y2iqfc">
    <w:name w:val="y2iqfc"/>
    <w:basedOn w:val="DefaultParagraphFont"/>
    <w:rsid w:val="00CD11DD"/>
  </w:style>
  <w:style w:type="paragraph" w:styleId="ListParagraph">
    <w:name w:val="List Paragraph"/>
    <w:aliases w:val="Heading 1 Char1"/>
    <w:basedOn w:val="Normal"/>
    <w:link w:val="ListParagraphChar"/>
    <w:uiPriority w:val="1"/>
    <w:qFormat/>
    <w:rsid w:val="00DE26F0"/>
    <w:pPr>
      <w:ind w:left="720"/>
      <w:contextualSpacing/>
    </w:pPr>
    <w:rPr>
      <w:rFonts w:ascii="Calibri" w:eastAsia="Calibri" w:hAnsi="Calibri" w:cs="Times New Roman"/>
    </w:rPr>
  </w:style>
  <w:style w:type="character" w:customStyle="1" w:styleId="ListParagraphChar">
    <w:name w:val="List Paragraph Char"/>
    <w:aliases w:val="Heading 1 Char1 Char"/>
    <w:link w:val="ListParagraph"/>
    <w:uiPriority w:val="1"/>
    <w:locked/>
    <w:rsid w:val="00DE26F0"/>
    <w:rPr>
      <w:rFonts w:ascii="Calibri" w:eastAsia="Calibri" w:hAnsi="Calibri" w:cs="Times New Roman"/>
    </w:rPr>
  </w:style>
  <w:style w:type="paragraph" w:styleId="BalloonText">
    <w:name w:val="Balloon Text"/>
    <w:basedOn w:val="Normal"/>
    <w:link w:val="BalloonTextChar"/>
    <w:uiPriority w:val="99"/>
    <w:semiHidden/>
    <w:unhideWhenUsed/>
    <w:rsid w:val="004D70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700B"/>
    <w:rPr>
      <w:rFonts w:ascii="Tahoma" w:hAnsi="Tahoma" w:cs="Tahoma"/>
      <w:sz w:val="16"/>
      <w:szCs w:val="16"/>
    </w:rPr>
  </w:style>
  <w:style w:type="table" w:styleId="TableGrid">
    <w:name w:val="Table Grid"/>
    <w:basedOn w:val="TableNormal"/>
    <w:uiPriority w:val="59"/>
    <w:rsid w:val="00DD7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5D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5DC1"/>
  </w:style>
  <w:style w:type="paragraph" w:styleId="Footer">
    <w:name w:val="footer"/>
    <w:basedOn w:val="Normal"/>
    <w:link w:val="FooterChar"/>
    <w:uiPriority w:val="99"/>
    <w:unhideWhenUsed/>
    <w:rsid w:val="005D5D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5DC1"/>
  </w:style>
  <w:style w:type="character" w:styleId="Hyperlink">
    <w:name w:val="Hyperlink"/>
    <w:basedOn w:val="DefaultParagraphFont"/>
    <w:uiPriority w:val="99"/>
    <w:unhideWhenUsed/>
    <w:rsid w:val="005D5DC1"/>
    <w:rPr>
      <w:color w:val="0000FF" w:themeColor="hyperlink"/>
      <w:u w:val="single"/>
    </w:rPr>
  </w:style>
  <w:style w:type="paragraph" w:styleId="HTMLPreformatted">
    <w:name w:val="HTML Preformatted"/>
    <w:basedOn w:val="Normal"/>
    <w:link w:val="HTMLPreformattedChar"/>
    <w:uiPriority w:val="99"/>
    <w:semiHidden/>
    <w:unhideWhenUsed/>
    <w:rsid w:val="00CD11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CD11DD"/>
    <w:rPr>
      <w:rFonts w:ascii="Courier New" w:eastAsia="Times New Roman" w:hAnsi="Courier New" w:cs="Courier New"/>
      <w:sz w:val="20"/>
      <w:szCs w:val="20"/>
    </w:rPr>
  </w:style>
  <w:style w:type="character" w:customStyle="1" w:styleId="y2iqfc">
    <w:name w:val="y2iqfc"/>
    <w:basedOn w:val="DefaultParagraphFont"/>
    <w:rsid w:val="00CD11DD"/>
  </w:style>
  <w:style w:type="paragraph" w:styleId="ListParagraph">
    <w:name w:val="List Paragraph"/>
    <w:aliases w:val="Heading 1 Char1"/>
    <w:basedOn w:val="Normal"/>
    <w:link w:val="ListParagraphChar"/>
    <w:uiPriority w:val="1"/>
    <w:qFormat/>
    <w:rsid w:val="00DE26F0"/>
    <w:pPr>
      <w:ind w:left="720"/>
      <w:contextualSpacing/>
    </w:pPr>
    <w:rPr>
      <w:rFonts w:ascii="Calibri" w:eastAsia="Calibri" w:hAnsi="Calibri" w:cs="Times New Roman"/>
    </w:rPr>
  </w:style>
  <w:style w:type="character" w:customStyle="1" w:styleId="ListParagraphChar">
    <w:name w:val="List Paragraph Char"/>
    <w:aliases w:val="Heading 1 Char1 Char"/>
    <w:link w:val="ListParagraph"/>
    <w:uiPriority w:val="1"/>
    <w:locked/>
    <w:rsid w:val="00DE26F0"/>
    <w:rPr>
      <w:rFonts w:ascii="Calibri" w:eastAsia="Calibri" w:hAnsi="Calibri" w:cs="Times New Roman"/>
    </w:rPr>
  </w:style>
  <w:style w:type="paragraph" w:styleId="BalloonText">
    <w:name w:val="Balloon Text"/>
    <w:basedOn w:val="Normal"/>
    <w:link w:val="BalloonTextChar"/>
    <w:uiPriority w:val="99"/>
    <w:semiHidden/>
    <w:unhideWhenUsed/>
    <w:rsid w:val="004D70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700B"/>
    <w:rPr>
      <w:rFonts w:ascii="Tahoma" w:hAnsi="Tahoma" w:cs="Tahoma"/>
      <w:sz w:val="16"/>
      <w:szCs w:val="16"/>
    </w:rPr>
  </w:style>
  <w:style w:type="table" w:styleId="TableGrid">
    <w:name w:val="Table Grid"/>
    <w:basedOn w:val="TableNormal"/>
    <w:uiPriority w:val="59"/>
    <w:rsid w:val="00DD7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658939">
      <w:bodyDiv w:val="1"/>
      <w:marLeft w:val="0"/>
      <w:marRight w:val="0"/>
      <w:marTop w:val="0"/>
      <w:marBottom w:val="0"/>
      <w:divBdr>
        <w:top w:val="none" w:sz="0" w:space="0" w:color="auto"/>
        <w:left w:val="none" w:sz="0" w:space="0" w:color="auto"/>
        <w:bottom w:val="none" w:sz="0" w:space="0" w:color="auto"/>
        <w:right w:val="none" w:sz="0" w:space="0" w:color="auto"/>
      </w:divBdr>
    </w:div>
    <w:div w:id="145602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inalfisio@gmail.com" TargetMode="External"/><Relationship Id="rId13" Type="http://schemas.openxmlformats.org/officeDocument/2006/relationships/image" Target="media/image4.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A9455-BCBA-4CB8-9ED5-233386936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6</Pages>
  <Words>7675</Words>
  <Characters>43753</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dcterms:created xsi:type="dcterms:W3CDTF">2024-03-01T03:00:00Z</dcterms:created>
  <dcterms:modified xsi:type="dcterms:W3CDTF">2024-03-18T05:12:00Z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86c1bb10-d7ae-3afa-aec6-9ca02a5cfca8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